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10" w:rsidRDefault="007E6110" w:rsidP="007E6110">
      <w:pPr>
        <w:pStyle w:val="a4"/>
        <w:tabs>
          <w:tab w:val="left" w:pos="4111"/>
          <w:tab w:val="left" w:pos="4678"/>
        </w:tabs>
        <w:rPr>
          <w:rFonts w:ascii="Times New Roman" w:hAnsi="Times New Roman" w:cs="Times New Roman"/>
          <w:sz w:val="26"/>
        </w:rPr>
      </w:pPr>
      <w:r>
        <w:rPr>
          <w:rFonts w:ascii="Times New Roman" w:hAnsi="Times New Roman" w:cs="Times New Roman"/>
          <w:b/>
          <w:sz w:val="26"/>
          <w:szCs w:val="26"/>
          <w:vertAlign w:val="superscript"/>
        </w:rPr>
        <w:tab/>
      </w:r>
      <w:r>
        <w:rPr>
          <w:rFonts w:ascii="Times New Roman" w:hAnsi="Times New Roman" w:cs="Times New Roman"/>
          <w:b/>
          <w:sz w:val="26"/>
          <w:szCs w:val="26"/>
          <w:vertAlign w:val="superscript"/>
        </w:rPr>
        <w:tab/>
        <w:t xml:space="preserve"> </w:t>
      </w:r>
    </w:p>
    <w:tbl>
      <w:tblPr>
        <w:tblStyle w:val="a6"/>
        <w:tblpPr w:leftFromText="180" w:rightFromText="180" w:vertAnchor="text" w:horzAnchor="page" w:tblpX="5752" w:tblpY="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7E6110" w:rsidTr="007E6110">
        <w:trPr>
          <w:trHeight w:val="2306"/>
        </w:trPr>
        <w:tc>
          <w:tcPr>
            <w:tcW w:w="5353" w:type="dxa"/>
          </w:tcPr>
          <w:p w:rsidR="007E6110" w:rsidRDefault="007E6110">
            <w:pPr>
              <w:pStyle w:val="a4"/>
              <w:rPr>
                <w:rFonts w:ascii="Times New Roman" w:hAnsi="Times New Roman" w:cs="Times New Roman"/>
                <w:sz w:val="28"/>
                <w:szCs w:val="28"/>
                <w:lang w:eastAsia="en-US"/>
              </w:rPr>
            </w:pPr>
            <w:r>
              <w:rPr>
                <w:rFonts w:ascii="Times New Roman" w:hAnsi="Times New Roman" w:cs="Times New Roman"/>
                <w:sz w:val="26"/>
                <w:lang w:eastAsia="en-US"/>
              </w:rPr>
              <w:t xml:space="preserve">                                   </w:t>
            </w:r>
            <w:r>
              <w:rPr>
                <w:rFonts w:ascii="Times New Roman" w:hAnsi="Times New Roman" w:cs="Times New Roman"/>
                <w:sz w:val="28"/>
                <w:szCs w:val="28"/>
                <w:lang w:eastAsia="en-US"/>
              </w:rPr>
              <w:t>ЗАТВЕРДЖЕНО</w:t>
            </w:r>
          </w:p>
          <w:p w:rsidR="007E6110" w:rsidRDefault="007E6110">
            <w:pPr>
              <w:pStyle w:val="a4"/>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рішення  Бориславської міської ради </w:t>
            </w:r>
          </w:p>
          <w:p w:rsidR="007E6110" w:rsidRDefault="007E6110">
            <w:pPr>
              <w:pStyle w:val="a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7E6110" w:rsidRDefault="007E6110">
            <w:pPr>
              <w:pStyle w:val="a4"/>
              <w:rPr>
                <w:rFonts w:ascii="Times New Roman" w:hAnsi="Times New Roman" w:cs="Times New Roman"/>
                <w:sz w:val="28"/>
                <w:szCs w:val="28"/>
                <w:lang w:eastAsia="en-US"/>
              </w:rPr>
            </w:pPr>
            <w:r>
              <w:rPr>
                <w:rFonts w:ascii="Times New Roman" w:hAnsi="Times New Roman" w:cs="Times New Roman"/>
                <w:sz w:val="28"/>
                <w:szCs w:val="28"/>
                <w:u w:val="single"/>
                <w:lang w:eastAsia="en-US"/>
              </w:rPr>
              <w:t xml:space="preserve">від  29.02. 2024 р. </w:t>
            </w:r>
            <w:r>
              <w:rPr>
                <w:rFonts w:ascii="Times New Roman" w:hAnsi="Times New Roman" w:cs="Times New Roman"/>
                <w:sz w:val="28"/>
                <w:szCs w:val="28"/>
                <w:lang w:eastAsia="en-US"/>
              </w:rPr>
              <w:t xml:space="preserve">№ 1740 </w:t>
            </w:r>
          </w:p>
          <w:p w:rsidR="007E6110" w:rsidRDefault="007E6110">
            <w:pPr>
              <w:pStyle w:val="a4"/>
              <w:rPr>
                <w:rFonts w:ascii="Times New Roman" w:hAnsi="Times New Roman" w:cs="Times New Roman"/>
                <w:sz w:val="28"/>
                <w:szCs w:val="28"/>
                <w:u w:val="single"/>
                <w:lang w:eastAsia="en-US"/>
              </w:rPr>
            </w:pPr>
          </w:p>
          <w:p w:rsidR="007E6110" w:rsidRDefault="007E6110">
            <w:pPr>
              <w:pStyle w:val="a4"/>
              <w:rPr>
                <w:rFonts w:ascii="Times New Roman" w:hAnsi="Times New Roman" w:cs="Times New Roman"/>
                <w:sz w:val="28"/>
                <w:szCs w:val="28"/>
                <w:lang w:eastAsia="en-US"/>
              </w:rPr>
            </w:pPr>
          </w:p>
          <w:p w:rsidR="007E6110" w:rsidRDefault="007E6110">
            <w:pPr>
              <w:pStyle w:val="a4"/>
              <w:ind w:left="-426" w:hanging="284"/>
              <w:rPr>
                <w:rFonts w:ascii="Times New Roman" w:hAnsi="Times New Roman" w:cs="Times New Roman"/>
                <w:sz w:val="26"/>
                <w:lang w:eastAsia="en-US"/>
              </w:rPr>
            </w:pPr>
            <w:r>
              <w:rPr>
                <w:rFonts w:ascii="Times New Roman" w:hAnsi="Times New Roman" w:cs="Times New Roman"/>
                <w:sz w:val="28"/>
                <w:szCs w:val="28"/>
                <w:lang w:eastAsia="en-US"/>
              </w:rPr>
              <w:t>Місь Міський голова____  Ігор ЯВОРСЬКИЙ</w:t>
            </w:r>
          </w:p>
        </w:tc>
      </w:tr>
    </w:tbl>
    <w:p w:rsidR="007E6110" w:rsidRDefault="007E6110" w:rsidP="007E6110">
      <w:pPr>
        <w:pStyle w:val="a4"/>
        <w:rPr>
          <w:rFonts w:ascii="Times New Roman" w:hAnsi="Times New Roman" w:cs="Times New Roman"/>
          <w:sz w:val="26"/>
        </w:rPr>
      </w:pPr>
    </w:p>
    <w:p w:rsidR="007E6110" w:rsidRDefault="007E6110" w:rsidP="007E6110">
      <w:pPr>
        <w:pStyle w:val="a4"/>
        <w:rPr>
          <w:rFonts w:ascii="Times New Roman" w:hAnsi="Times New Roman" w:cs="Times New Roman"/>
          <w:sz w:val="26"/>
        </w:rPr>
      </w:pPr>
    </w:p>
    <w:p w:rsidR="007E6110" w:rsidRDefault="007E6110" w:rsidP="007E6110">
      <w:pPr>
        <w:pStyle w:val="a4"/>
        <w:rPr>
          <w:rFonts w:ascii="Times New Roman" w:hAnsi="Times New Roman" w:cs="Times New Roman"/>
          <w:sz w:val="26"/>
        </w:rPr>
      </w:pPr>
    </w:p>
    <w:p w:rsidR="007E6110" w:rsidRDefault="007E6110" w:rsidP="007E6110">
      <w:pPr>
        <w:pStyle w:val="a4"/>
        <w:rPr>
          <w:rFonts w:ascii="Times New Roman" w:hAnsi="Times New Roman" w:cs="Times New Roman"/>
          <w:sz w:val="26"/>
        </w:rPr>
      </w:pPr>
    </w:p>
    <w:p w:rsidR="007E6110" w:rsidRDefault="007E6110" w:rsidP="007E6110">
      <w:pPr>
        <w:pStyle w:val="a4"/>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 xml:space="preserve">                 </w:t>
      </w:r>
    </w:p>
    <w:p w:rsidR="007E6110" w:rsidRDefault="007E6110" w:rsidP="007E6110">
      <w:pPr>
        <w:pStyle w:val="a4"/>
        <w:rPr>
          <w:rFonts w:ascii="Times New Roman" w:hAnsi="Times New Roman" w:cs="Times New Roman"/>
          <w:sz w:val="26"/>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r>
        <w:rPr>
          <w:rFonts w:ascii="Times New Roman" w:hAnsi="Times New Roman" w:cs="Times New Roman"/>
        </w:rPr>
        <w:t xml:space="preserve">                                                                                   </w:t>
      </w: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jc w:val="center"/>
        <w:rPr>
          <w:rFonts w:ascii="Times New Roman" w:hAnsi="Times New Roman" w:cs="Times New Roman"/>
          <w:sz w:val="48"/>
          <w:szCs w:val="48"/>
        </w:rPr>
      </w:pPr>
      <w:r>
        <w:rPr>
          <w:rFonts w:ascii="Times New Roman" w:hAnsi="Times New Roman" w:cs="Times New Roman"/>
          <w:sz w:val="48"/>
          <w:szCs w:val="48"/>
        </w:rPr>
        <w:t>Статут</w:t>
      </w:r>
    </w:p>
    <w:p w:rsidR="007E6110" w:rsidRDefault="007E6110" w:rsidP="007E6110">
      <w:pPr>
        <w:pStyle w:val="a4"/>
        <w:jc w:val="center"/>
        <w:rPr>
          <w:rFonts w:ascii="Times New Roman" w:hAnsi="Times New Roman" w:cs="Times New Roman"/>
          <w:sz w:val="44"/>
          <w:szCs w:val="44"/>
        </w:rPr>
      </w:pPr>
      <w:r>
        <w:rPr>
          <w:rFonts w:ascii="Times New Roman" w:hAnsi="Times New Roman" w:cs="Times New Roman"/>
          <w:sz w:val="44"/>
          <w:szCs w:val="44"/>
        </w:rPr>
        <w:t>КОМУНАЛЬНОЇ УСТАНОВИ</w:t>
      </w:r>
    </w:p>
    <w:p w:rsidR="007E6110" w:rsidRDefault="007E6110" w:rsidP="007E6110">
      <w:pPr>
        <w:pStyle w:val="a4"/>
        <w:jc w:val="center"/>
        <w:rPr>
          <w:rFonts w:ascii="Times New Roman" w:hAnsi="Times New Roman" w:cs="Times New Roman"/>
          <w:sz w:val="44"/>
          <w:szCs w:val="44"/>
        </w:rPr>
      </w:pPr>
      <w:r>
        <w:rPr>
          <w:rFonts w:ascii="Times New Roman" w:hAnsi="Times New Roman" w:cs="Times New Roman"/>
          <w:color w:val="000000" w:themeColor="text1"/>
          <w:spacing w:val="-6"/>
          <w:sz w:val="44"/>
          <w:szCs w:val="44"/>
        </w:rPr>
        <w:t>«ІНКЛЮЗИВНО-РЕСУРСНИЙ ЦЕНТР»</w:t>
      </w:r>
      <w:r>
        <w:rPr>
          <w:rFonts w:ascii="Times New Roman" w:hAnsi="Times New Roman" w:cs="Times New Roman"/>
          <w:sz w:val="44"/>
          <w:szCs w:val="44"/>
        </w:rPr>
        <w:t xml:space="preserve"> </w:t>
      </w:r>
    </w:p>
    <w:p w:rsidR="007E6110" w:rsidRDefault="007E6110" w:rsidP="007E6110">
      <w:pPr>
        <w:pStyle w:val="a4"/>
        <w:jc w:val="center"/>
        <w:rPr>
          <w:rFonts w:ascii="Times New Roman" w:hAnsi="Times New Roman" w:cs="Times New Roman"/>
          <w:sz w:val="44"/>
          <w:szCs w:val="44"/>
        </w:rPr>
      </w:pPr>
      <w:r>
        <w:rPr>
          <w:rFonts w:ascii="Times New Roman" w:hAnsi="Times New Roman" w:cs="Times New Roman"/>
          <w:sz w:val="44"/>
          <w:szCs w:val="44"/>
        </w:rPr>
        <w:t xml:space="preserve">БОРИСЛАВСЬКОЇ МІСЬКОЇ РАДИ </w:t>
      </w:r>
    </w:p>
    <w:p w:rsidR="007E6110" w:rsidRDefault="007E6110" w:rsidP="007E6110">
      <w:pPr>
        <w:pStyle w:val="a4"/>
        <w:jc w:val="center"/>
        <w:rPr>
          <w:rFonts w:ascii="Times New Roman" w:hAnsi="Times New Roman" w:cs="Times New Roman"/>
          <w:color w:val="000000" w:themeColor="text1"/>
          <w:spacing w:val="-6"/>
          <w:sz w:val="44"/>
          <w:szCs w:val="44"/>
          <w:lang w:eastAsia="en-US"/>
        </w:rPr>
      </w:pPr>
      <w:r>
        <w:rPr>
          <w:rFonts w:ascii="Times New Roman" w:hAnsi="Times New Roman" w:cs="Times New Roman"/>
          <w:sz w:val="44"/>
          <w:szCs w:val="44"/>
        </w:rPr>
        <w:t xml:space="preserve"> ЛЬВІВСЬКОЇ ОБЛАСТІ</w:t>
      </w:r>
    </w:p>
    <w:p w:rsidR="007E6110" w:rsidRPr="007E6110" w:rsidRDefault="007E6110" w:rsidP="007E6110">
      <w:pPr>
        <w:spacing w:after="0"/>
        <w:jc w:val="center"/>
        <w:rPr>
          <w:rFonts w:ascii="Times New Roman" w:hAnsi="Times New Roman" w:cs="Times New Roman"/>
          <w:color w:val="000000" w:themeColor="text1"/>
          <w:spacing w:val="-6"/>
          <w:sz w:val="44"/>
          <w:szCs w:val="44"/>
          <w:lang w:val="uk-UA"/>
        </w:rPr>
      </w:pPr>
      <w:r w:rsidRPr="007E6110">
        <w:rPr>
          <w:rFonts w:ascii="Times New Roman" w:hAnsi="Times New Roman" w:cs="Times New Roman"/>
          <w:color w:val="000000" w:themeColor="text1"/>
          <w:spacing w:val="-6"/>
          <w:sz w:val="44"/>
          <w:szCs w:val="44"/>
          <w:lang w:val="uk-UA"/>
        </w:rPr>
        <w:t>(код ЄДРПОУ 42255569  )</w:t>
      </w:r>
    </w:p>
    <w:p w:rsidR="007E6110" w:rsidRDefault="007E6110" w:rsidP="007E6110">
      <w:pPr>
        <w:pStyle w:val="a4"/>
        <w:jc w:val="center"/>
        <w:rPr>
          <w:rFonts w:ascii="Times New Roman" w:hAnsi="Times New Roman" w:cs="Times New Roman"/>
          <w:sz w:val="44"/>
          <w:szCs w:val="44"/>
        </w:rPr>
      </w:pPr>
    </w:p>
    <w:p w:rsidR="007E6110" w:rsidRDefault="007E6110" w:rsidP="007E6110">
      <w:pPr>
        <w:pStyle w:val="a4"/>
        <w:jc w:val="center"/>
        <w:rPr>
          <w:rFonts w:ascii="Times New Roman" w:hAnsi="Times New Roman" w:cs="Times New Roman"/>
          <w:sz w:val="44"/>
          <w:szCs w:val="44"/>
        </w:rPr>
      </w:pPr>
      <w:r>
        <w:rPr>
          <w:rFonts w:ascii="Times New Roman" w:hAnsi="Times New Roman" w:cs="Times New Roman"/>
          <w:sz w:val="44"/>
          <w:szCs w:val="44"/>
        </w:rPr>
        <w:t>( нова редакція)</w:t>
      </w:r>
    </w:p>
    <w:p w:rsidR="007E6110" w:rsidRDefault="007E6110" w:rsidP="007E6110">
      <w:pPr>
        <w:pStyle w:val="a4"/>
        <w:rPr>
          <w:rFonts w:ascii="Times New Roman" w:hAnsi="Times New Roman" w:cs="Times New Roman"/>
          <w:sz w:val="44"/>
          <w:szCs w:val="44"/>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rPr>
      </w:pPr>
    </w:p>
    <w:p w:rsidR="007E6110" w:rsidRDefault="007E6110" w:rsidP="007E6110">
      <w:pPr>
        <w:pStyle w:val="a4"/>
        <w:rPr>
          <w:rFonts w:ascii="Times New Roman" w:hAnsi="Times New Roman" w:cs="Times New Roman"/>
          <w:sz w:val="26"/>
        </w:rPr>
      </w:pPr>
      <w:r>
        <w:rPr>
          <w:rFonts w:ascii="Times New Roman" w:hAnsi="Times New Roman" w:cs="Times New Roman"/>
          <w:sz w:val="26"/>
        </w:rPr>
        <w:t xml:space="preserve">                                                                  Борислав</w:t>
      </w:r>
    </w:p>
    <w:p w:rsidR="007E6110" w:rsidRDefault="007E6110" w:rsidP="007E6110">
      <w:pPr>
        <w:pStyle w:val="a4"/>
        <w:jc w:val="center"/>
        <w:rPr>
          <w:rFonts w:ascii="Times New Roman" w:hAnsi="Times New Roman" w:cs="Times New Roman"/>
          <w:sz w:val="26"/>
        </w:rPr>
      </w:pPr>
      <w:r>
        <w:rPr>
          <w:rFonts w:ascii="Times New Roman" w:hAnsi="Times New Roman" w:cs="Times New Roman"/>
          <w:sz w:val="26"/>
        </w:rPr>
        <w:t>2024</w:t>
      </w:r>
    </w:p>
    <w:p w:rsidR="007E6110" w:rsidRDefault="007E6110" w:rsidP="007E6110">
      <w:pPr>
        <w:pStyle w:val="a4"/>
        <w:jc w:val="center"/>
        <w:rPr>
          <w:rFonts w:ascii="Times New Roman" w:hAnsi="Times New Roman" w:cs="Times New Roman"/>
          <w:b/>
          <w:bCs/>
          <w:sz w:val="28"/>
          <w:szCs w:val="28"/>
        </w:rPr>
      </w:pPr>
    </w:p>
    <w:p w:rsidR="007E6110" w:rsidRDefault="007E6110" w:rsidP="007E6110">
      <w:pPr>
        <w:pStyle w:val="a4"/>
        <w:jc w:val="center"/>
        <w:rPr>
          <w:rFonts w:ascii="Times New Roman" w:hAnsi="Times New Roman" w:cs="Times New Roman"/>
          <w:b/>
          <w:bCs/>
          <w:sz w:val="28"/>
          <w:szCs w:val="28"/>
        </w:rPr>
      </w:pPr>
    </w:p>
    <w:p w:rsidR="007E6110" w:rsidRDefault="007E6110" w:rsidP="007E6110">
      <w:pPr>
        <w:pStyle w:val="a4"/>
        <w:jc w:val="center"/>
        <w:rPr>
          <w:rFonts w:ascii="Times New Roman" w:hAnsi="Times New Roman" w:cs="Times New Roman"/>
          <w:b/>
          <w:bCs/>
          <w:sz w:val="28"/>
          <w:szCs w:val="28"/>
        </w:rPr>
      </w:pPr>
    </w:p>
    <w:p w:rsidR="007E6110" w:rsidRDefault="007E6110" w:rsidP="007E6110">
      <w:pPr>
        <w:pStyle w:val="a4"/>
        <w:jc w:val="center"/>
        <w:rPr>
          <w:rFonts w:ascii="Times New Roman" w:hAnsi="Times New Roman" w:cs="Times New Roman"/>
          <w:b/>
          <w:bCs/>
          <w:sz w:val="28"/>
          <w:szCs w:val="28"/>
        </w:rPr>
      </w:pPr>
    </w:p>
    <w:p w:rsidR="007E6110" w:rsidRDefault="007E6110" w:rsidP="007E6110">
      <w:pPr>
        <w:pStyle w:val="a4"/>
        <w:jc w:val="center"/>
        <w:rPr>
          <w:rFonts w:ascii="Times New Roman" w:hAnsi="Times New Roman" w:cs="Times New Roman"/>
          <w:b/>
          <w:bCs/>
          <w:sz w:val="28"/>
          <w:szCs w:val="28"/>
        </w:rPr>
      </w:pPr>
    </w:p>
    <w:p w:rsidR="007E6110" w:rsidRDefault="007E6110" w:rsidP="007E6110">
      <w:pPr>
        <w:pStyle w:val="a4"/>
        <w:jc w:val="center"/>
        <w:rPr>
          <w:rFonts w:ascii="Times New Roman" w:hAnsi="Times New Roman" w:cs="Times New Roman"/>
          <w:b/>
          <w:bCs/>
          <w:sz w:val="28"/>
          <w:szCs w:val="28"/>
        </w:rPr>
      </w:pPr>
      <w:r>
        <w:rPr>
          <w:rFonts w:ascii="Times New Roman" w:hAnsi="Times New Roman" w:cs="Times New Roman"/>
          <w:b/>
          <w:bCs/>
          <w:sz w:val="28"/>
          <w:szCs w:val="28"/>
        </w:rPr>
        <w:t>1.Загальна частина</w:t>
      </w:r>
    </w:p>
    <w:p w:rsidR="007E6110" w:rsidRDefault="007E6110" w:rsidP="007E6110">
      <w:pPr>
        <w:pStyle w:val="a4"/>
        <w:jc w:val="center"/>
        <w:rPr>
          <w:rFonts w:ascii="Times New Roman" w:hAnsi="Times New Roman" w:cs="Times New Roman"/>
          <w:sz w:val="28"/>
          <w:szCs w:val="28"/>
        </w:rPr>
      </w:pPr>
    </w:p>
    <w:p w:rsidR="007E6110" w:rsidRDefault="007E6110" w:rsidP="007E6110">
      <w:pPr>
        <w:pStyle w:val="a4"/>
        <w:jc w:val="both"/>
        <w:rPr>
          <w:rFonts w:ascii="Times New Roman" w:hAnsi="Times New Roman" w:cs="Times New Roman"/>
          <w:color w:val="000000" w:themeColor="text1"/>
          <w:sz w:val="28"/>
          <w:szCs w:val="28"/>
        </w:rPr>
      </w:pPr>
      <w:bookmarkStart w:id="0" w:name="n13"/>
      <w:bookmarkEnd w:id="0"/>
      <w:r>
        <w:rPr>
          <w:rFonts w:ascii="Times New Roman" w:hAnsi="Times New Roman" w:cs="Times New Roman"/>
          <w:color w:val="000000" w:themeColor="text1"/>
          <w:sz w:val="28"/>
          <w:szCs w:val="28"/>
        </w:rPr>
        <w:t xml:space="preserve">  1.1. КОМУНАЛЬНА УСТАНОВА «ІНКЛЮЗИВНО-РЕСУРСНИЙ ЦЕНТР» БОРИСЛАВСЬКОЇ МІСЬКОЇ РАДИ ЛЬВІВСЬКОЇ ОБЛАСТІ (далі ІРЦ) </w:t>
      </w:r>
      <w:r>
        <w:rPr>
          <w:rFonts w:ascii="Times New Roman" w:eastAsia="Times New Roman" w:hAnsi="Times New Roman" w:cs="Times New Roman"/>
          <w:color w:val="000000" w:themeColor="text1"/>
          <w:sz w:val="28"/>
          <w:szCs w:val="28"/>
          <w:lang w:eastAsia="ru-RU"/>
        </w:rPr>
        <w:t>є комунальною установою і знаходиться у комунальній власності Бориславської міської ради Львівської області.</w:t>
      </w:r>
    </w:p>
    <w:p w:rsidR="007E6110" w:rsidRDefault="007E6110" w:rsidP="007E6110">
      <w:pPr>
        <w:pStyle w:val="a4"/>
        <w:spacing w:line="276" w:lineRule="auto"/>
        <w:jc w:val="both"/>
        <w:rPr>
          <w:rFonts w:ascii="Times New Roman" w:hAnsi="Times New Roman" w:cs="Times New Roman"/>
          <w:color w:val="000000" w:themeColor="text1"/>
          <w:spacing w:val="-6"/>
          <w:sz w:val="28"/>
          <w:szCs w:val="28"/>
          <w:lang w:eastAsia="en-US"/>
        </w:rPr>
      </w:pPr>
      <w:r>
        <w:rPr>
          <w:rFonts w:ascii="Times New Roman" w:hAnsi="Times New Roman" w:cs="Times New Roman"/>
          <w:color w:val="000000" w:themeColor="text1"/>
          <w:sz w:val="28"/>
          <w:szCs w:val="28"/>
        </w:rPr>
        <w:t xml:space="preserve">  1.2. </w:t>
      </w:r>
      <w:r>
        <w:rPr>
          <w:rFonts w:ascii="Times New Roman" w:hAnsi="Times New Roman" w:cs="Times New Roman"/>
          <w:color w:val="000000" w:themeColor="text1"/>
          <w:spacing w:val="-6"/>
          <w:sz w:val="28"/>
          <w:szCs w:val="28"/>
        </w:rPr>
        <w:t>Повне найменування українською мовою</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pacing w:val="-6"/>
          <w:sz w:val="28"/>
          <w:szCs w:val="28"/>
        </w:rPr>
        <w:t xml:space="preserve">КОМУНАЛЬНА УСТАНОВА </w:t>
      </w:r>
    </w:p>
    <w:p w:rsidR="007E6110" w:rsidRDefault="007E6110" w:rsidP="007E6110">
      <w:pPr>
        <w:pStyle w:val="a4"/>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«ІНКЛЮЗИВНО-РЕСУРСНИЙ ЦЕНТР»</w:t>
      </w:r>
      <w:r>
        <w:rPr>
          <w:rFonts w:ascii="Times New Roman" w:hAnsi="Times New Roman" w:cs="Times New Roman"/>
          <w:color w:val="000000" w:themeColor="text1"/>
          <w:sz w:val="28"/>
          <w:szCs w:val="28"/>
        </w:rPr>
        <w:t xml:space="preserve"> БОРИСЛАВСЬКОЇ МІСЬКОЇ РАДИ   ЛЬВІВСЬКОЇ ОБЛАСТІ, скорочена назва- КУ«ІРЦ» БМР.</w:t>
      </w:r>
    </w:p>
    <w:p w:rsidR="007E6110" w:rsidRDefault="007E6110" w:rsidP="007E6110">
      <w:pPr>
        <w:pStyle w:val="a4"/>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1.3. Засновником КУ«ІРЦ» БМР є Бориславська міська рада Львівської області (далі - Засновник), уповноваженим органом управління є відділ освіти Бориславської міської ради   </w:t>
      </w:r>
      <w:r>
        <w:rPr>
          <w:rFonts w:ascii="Times New Roman" w:hAnsi="Times New Roman" w:cs="Times New Roman"/>
          <w:color w:val="000000" w:themeColor="text1"/>
          <w:spacing w:val="-6"/>
          <w:sz w:val="28"/>
          <w:szCs w:val="28"/>
        </w:rPr>
        <w:t>(далі – Уповноважений орган)</w:t>
      </w:r>
      <w:r>
        <w:rPr>
          <w:rFonts w:ascii="Times New Roman" w:hAnsi="Times New Roman" w:cs="Times New Roman"/>
          <w:color w:val="000000" w:themeColor="text1"/>
          <w:sz w:val="28"/>
          <w:szCs w:val="28"/>
        </w:rPr>
        <w:t>.</w:t>
      </w:r>
    </w:p>
    <w:p w:rsidR="007E6110" w:rsidRDefault="007E6110" w:rsidP="007E6110">
      <w:pPr>
        <w:spacing w:after="0" w:line="240" w:lineRule="auto"/>
        <w:ind w:right="-142"/>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uk-UA" w:eastAsia="uk-UA"/>
        </w:rPr>
        <w:t xml:space="preserve">   </w:t>
      </w:r>
      <w:r>
        <w:rPr>
          <w:rFonts w:ascii="Times New Roman" w:hAnsi="Times New Roman" w:cs="Times New Roman"/>
          <w:color w:val="000000" w:themeColor="text1"/>
          <w:sz w:val="28"/>
          <w:szCs w:val="28"/>
          <w:lang w:eastAsia="uk-UA"/>
        </w:rPr>
        <w:t>1.4. Юридична адреса ІРЦ: 82300, Львівська обл., м. Борислав, вул. Шевченка, 111.</w:t>
      </w:r>
    </w:p>
    <w:p w:rsidR="007E6110" w:rsidRDefault="007E6110" w:rsidP="007E6110">
      <w:pPr>
        <w:widowControl w:val="0"/>
        <w:tabs>
          <w:tab w:val="num" w:pos="709"/>
        </w:tabs>
        <w:autoSpaceDE w:val="0"/>
        <w:autoSpaceDN w:val="0"/>
        <w:adjustRightInd w:val="0"/>
        <w:spacing w:after="0" w:line="240" w:lineRule="auto"/>
        <w:ind w:right="-142"/>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pacing w:val="-6"/>
          <w:sz w:val="28"/>
          <w:szCs w:val="28"/>
        </w:rPr>
        <w:t xml:space="preserve">   </w:t>
      </w:r>
      <w:r>
        <w:rPr>
          <w:rFonts w:ascii="Times New Roman" w:eastAsia="Times New Roman" w:hAnsi="Times New Roman" w:cs="Times New Roman"/>
          <w:color w:val="000000" w:themeColor="text1"/>
          <w:sz w:val="28"/>
          <w:szCs w:val="28"/>
          <w:lang w:eastAsia="ru-RU"/>
        </w:rPr>
        <w:t xml:space="preserve">1.5. ІРЦ є юридичною </w:t>
      </w:r>
      <w:proofErr w:type="gramStart"/>
      <w:r>
        <w:rPr>
          <w:rFonts w:ascii="Times New Roman" w:eastAsia="Times New Roman" w:hAnsi="Times New Roman" w:cs="Times New Roman"/>
          <w:color w:val="000000" w:themeColor="text1"/>
          <w:sz w:val="28"/>
          <w:szCs w:val="28"/>
          <w:lang w:eastAsia="ru-RU"/>
        </w:rPr>
        <w:t>особою</w:t>
      </w:r>
      <w:proofErr w:type="gramEnd"/>
      <w:r>
        <w:rPr>
          <w:rFonts w:ascii="Times New Roman" w:eastAsia="Times New Roman" w:hAnsi="Times New Roman" w:cs="Times New Roman"/>
          <w:color w:val="000000" w:themeColor="text1"/>
          <w:sz w:val="28"/>
          <w:szCs w:val="28"/>
          <w:lang w:eastAsia="ru-RU"/>
        </w:rPr>
        <w:t xml:space="preserve">, що утворюється як бюджетна установа, має печатку, бланк зі своїм найменуванням, має самостійний баланс, реєстраційні рахунки в органах державного Казначейства України,  ідентифікаційний код.  </w:t>
      </w:r>
    </w:p>
    <w:p w:rsidR="007E6110" w:rsidRDefault="007E6110" w:rsidP="007E6110">
      <w:pPr>
        <w:pStyle w:val="rvps2"/>
        <w:shd w:val="clear" w:color="auto" w:fill="FFFFFF"/>
        <w:spacing w:before="0" w:beforeAutospacing="0" w:after="0" w:afterAutospacing="0"/>
        <w:ind w:firstLine="450"/>
        <w:jc w:val="both"/>
        <w:rPr>
          <w:color w:val="000000" w:themeColor="text1"/>
          <w:sz w:val="28"/>
          <w:szCs w:val="28"/>
        </w:rPr>
      </w:pPr>
      <w:r>
        <w:rPr>
          <w:color w:val="000000" w:themeColor="text1"/>
          <w:sz w:val="28"/>
          <w:szCs w:val="28"/>
        </w:rPr>
        <w:t>ІРЦ за необхідності у своїй структурі може мати  філію інклюзивно-ресурсного центру (далі — філія) — територіально відокремлений структурний підрозділ інклюзивно-ресурсного центру, що не має статусу юридичної особи і діє на підставі положення, затвердженого засновником ІРЦ.</w:t>
      </w:r>
    </w:p>
    <w:p w:rsidR="007E6110" w:rsidRDefault="007E6110" w:rsidP="007E6110">
      <w:pPr>
        <w:pStyle w:val="rvps2"/>
        <w:shd w:val="clear" w:color="auto" w:fill="FFFFFF"/>
        <w:spacing w:before="0" w:beforeAutospacing="0" w:after="0" w:afterAutospacing="0"/>
        <w:ind w:firstLine="450"/>
        <w:jc w:val="both"/>
        <w:rPr>
          <w:color w:val="000000" w:themeColor="text1"/>
          <w:sz w:val="28"/>
          <w:szCs w:val="28"/>
        </w:rPr>
      </w:pPr>
      <w:r>
        <w:rPr>
          <w:color w:val="000000" w:themeColor="text1"/>
          <w:sz w:val="28"/>
          <w:szCs w:val="28"/>
        </w:rPr>
        <w:t xml:space="preserve"> ІРЦ може організовувати власну діяльність з використанням мобільного інклюзивно-ресурсного центру. </w:t>
      </w:r>
      <w:r>
        <w:rPr>
          <w:color w:val="000000" w:themeColor="text1"/>
          <w:sz w:val="28"/>
          <w:szCs w:val="28"/>
          <w:shd w:val="clear" w:color="auto" w:fill="FFFFFF"/>
        </w:rPr>
        <w:t>Мобільний інклюзивно-ресурсний центр - 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осіб з особливими освітніми потребами.</w:t>
      </w:r>
    </w:p>
    <w:p w:rsidR="007E6110" w:rsidRDefault="007E6110" w:rsidP="007E6110">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Кілька засновників можуть прийняти спільне </w:t>
      </w:r>
      <w:proofErr w:type="gramStart"/>
      <w:r>
        <w:rPr>
          <w:rFonts w:ascii="Times New Roman" w:eastAsia="Times New Roman" w:hAnsi="Times New Roman" w:cs="Times New Roman"/>
          <w:color w:val="000000" w:themeColor="text1"/>
          <w:sz w:val="28"/>
          <w:szCs w:val="28"/>
          <w:lang w:eastAsia="uk-UA"/>
        </w:rPr>
        <w:t>р</w:t>
      </w:r>
      <w:proofErr w:type="gramEnd"/>
      <w:r>
        <w:rPr>
          <w:rFonts w:ascii="Times New Roman" w:eastAsia="Times New Roman" w:hAnsi="Times New Roman" w:cs="Times New Roman"/>
          <w:color w:val="000000" w:themeColor="text1"/>
          <w:sz w:val="28"/>
          <w:szCs w:val="28"/>
          <w:lang w:eastAsia="uk-UA"/>
        </w:rPr>
        <w:t xml:space="preserve">ішення про утворення ІРЦ та укласти договір про спільну діяльність або засновницький договір у порядку, визначеному законодавством. Сільські, селищні, міські ради можуть утворювати ІРЦ, забезпечувати та організовувати їх діяльність відповідно </w:t>
      </w:r>
      <w:proofErr w:type="gramStart"/>
      <w:r>
        <w:rPr>
          <w:rFonts w:ascii="Times New Roman" w:eastAsia="Times New Roman" w:hAnsi="Times New Roman" w:cs="Times New Roman"/>
          <w:color w:val="000000" w:themeColor="text1"/>
          <w:sz w:val="28"/>
          <w:szCs w:val="28"/>
          <w:lang w:eastAsia="uk-UA"/>
        </w:rPr>
        <w:t>до</w:t>
      </w:r>
      <w:proofErr w:type="gramEnd"/>
      <w:r>
        <w:rPr>
          <w:rFonts w:ascii="Times New Roman" w:eastAsia="Times New Roman" w:hAnsi="Times New Roman" w:cs="Times New Roman"/>
          <w:color w:val="000000" w:themeColor="text1"/>
          <w:sz w:val="28"/>
          <w:szCs w:val="28"/>
          <w:lang w:eastAsia="uk-UA"/>
        </w:rPr>
        <w:t xml:space="preserve"> </w:t>
      </w:r>
      <w:proofErr w:type="gramStart"/>
      <w:r>
        <w:rPr>
          <w:rFonts w:ascii="Times New Roman" w:eastAsia="Times New Roman" w:hAnsi="Times New Roman" w:cs="Times New Roman"/>
          <w:color w:val="000000" w:themeColor="text1"/>
          <w:sz w:val="28"/>
          <w:szCs w:val="28"/>
          <w:lang w:eastAsia="uk-UA"/>
        </w:rPr>
        <w:t>Закону</w:t>
      </w:r>
      <w:proofErr w:type="gramEnd"/>
      <w:r>
        <w:rPr>
          <w:rFonts w:ascii="Times New Roman" w:eastAsia="Times New Roman" w:hAnsi="Times New Roman" w:cs="Times New Roman"/>
          <w:color w:val="000000" w:themeColor="text1"/>
          <w:sz w:val="28"/>
          <w:szCs w:val="28"/>
          <w:lang w:eastAsia="uk-UA"/>
        </w:rPr>
        <w:t xml:space="preserve"> України “Про співробітництво територіальних громад”.</w:t>
      </w:r>
      <w:bookmarkStart w:id="1" w:name="n15"/>
      <w:bookmarkStart w:id="2" w:name="n16"/>
      <w:bookmarkStart w:id="3" w:name="n14"/>
      <w:bookmarkEnd w:id="1"/>
      <w:bookmarkEnd w:id="2"/>
      <w:bookmarkEnd w:id="3"/>
    </w:p>
    <w:p w:rsidR="007E6110" w:rsidRDefault="007E6110" w:rsidP="007E6110">
      <w:pPr>
        <w:shd w:val="clear" w:color="auto" w:fill="FFFFFF"/>
        <w:spacing w:after="0" w:line="240" w:lineRule="auto"/>
        <w:ind w:firstLine="450"/>
        <w:jc w:val="both"/>
        <w:rPr>
          <w:rFonts w:ascii="Times New Roman" w:eastAsia="Times New Roman" w:hAnsi="Times New Roman" w:cs="Times New Roman"/>
          <w:color w:val="C00000"/>
          <w:sz w:val="28"/>
          <w:szCs w:val="28"/>
          <w:lang w:eastAsia="uk-UA"/>
        </w:rPr>
      </w:pPr>
      <w:r>
        <w:rPr>
          <w:rFonts w:ascii="Times New Roman" w:hAnsi="Times New Roman" w:cs="Times New Roman"/>
          <w:sz w:val="28"/>
          <w:szCs w:val="28"/>
          <w:lang w:eastAsia="uk-UA"/>
        </w:rPr>
        <w:t xml:space="preserve">  1.6</w:t>
      </w:r>
      <w:r>
        <w:rPr>
          <w:rFonts w:ascii="Times New Roman" w:hAnsi="Times New Roman" w:cs="Times New Roman"/>
          <w:sz w:val="28"/>
          <w:szCs w:val="28"/>
          <w:shd w:val="clear" w:color="auto" w:fill="FFFFFF" w:themeFill="background1"/>
          <w:lang w:eastAsia="uk-UA"/>
        </w:rPr>
        <w:t xml:space="preserve">. </w:t>
      </w:r>
      <w:r>
        <w:rPr>
          <w:rFonts w:ascii="Times New Roman" w:eastAsia="Times New Roman" w:hAnsi="Times New Roman" w:cs="Times New Roman"/>
          <w:color w:val="000000"/>
          <w:sz w:val="28"/>
          <w:szCs w:val="28"/>
          <w:lang w:eastAsia="ru-RU"/>
        </w:rPr>
        <w:t xml:space="preserve">ІРЦ у </w:t>
      </w:r>
      <w:proofErr w:type="gramStart"/>
      <w:r>
        <w:rPr>
          <w:rFonts w:ascii="Times New Roman" w:eastAsia="Times New Roman" w:hAnsi="Times New Roman" w:cs="Times New Roman"/>
          <w:color w:val="000000"/>
          <w:sz w:val="28"/>
          <w:szCs w:val="28"/>
          <w:lang w:eastAsia="ru-RU"/>
        </w:rPr>
        <w:t>своїй</w:t>
      </w:r>
      <w:proofErr w:type="gramEnd"/>
      <w:r>
        <w:rPr>
          <w:rFonts w:ascii="Times New Roman" w:eastAsia="Times New Roman" w:hAnsi="Times New Roman" w:cs="Times New Roman"/>
          <w:color w:val="000000"/>
          <w:sz w:val="28"/>
          <w:szCs w:val="28"/>
          <w:lang w:eastAsia="ru-RU"/>
        </w:rPr>
        <w:t xml:space="preserve"> діяльності керується Конституцією</w:t>
      </w:r>
      <w:r>
        <w:rPr>
          <w:rFonts w:ascii="Times New Roman" w:eastAsia="Times New Roman" w:hAnsi="Times New Roman" w:cs="Times New Roman"/>
          <w:sz w:val="28"/>
          <w:szCs w:val="28"/>
          <w:lang w:eastAsia="ru-RU"/>
        </w:rPr>
        <w:t xml:space="preserve"> України, Конвенцією про права осіб з інвалідністю, Законами України «Про освіту</w:t>
      </w:r>
      <w:r>
        <w:rPr>
          <w:rFonts w:ascii="Times New Roman" w:eastAsia="Times New Roman" w:hAnsi="Times New Roman" w:cs="Times New Roman"/>
          <w:color w:val="000000" w:themeColor="text1"/>
          <w:sz w:val="28"/>
          <w:szCs w:val="28"/>
          <w:lang w:eastAsia="ru-RU"/>
        </w:rPr>
        <w:t xml:space="preserve">», «Про повну загальну середню освіту», </w:t>
      </w:r>
      <w:r>
        <w:rPr>
          <w:rFonts w:ascii="Times New Roman" w:hAnsi="Times New Roman" w:cs="Times New Roman"/>
          <w:color w:val="000000" w:themeColor="text1"/>
          <w:sz w:val="28"/>
          <w:szCs w:val="28"/>
          <w:shd w:val="clear" w:color="auto" w:fill="FFFFFF"/>
        </w:rPr>
        <w:t>«Про професійну (професійно-технічну) освіту», </w:t>
      </w:r>
      <w:r>
        <w:rPr>
          <w:rFonts w:ascii="Times New Roman" w:hAnsi="Times New Roman" w:cs="Times New Roman"/>
          <w:sz w:val="28"/>
          <w:szCs w:val="28"/>
          <w:shd w:val="clear" w:color="auto" w:fill="FFFFFF"/>
        </w:rPr>
        <w:t>«Про фахову передвищу освіту», «Про вищу освіту»,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«Про дошкільну освіту», </w:t>
      </w:r>
      <w:r>
        <w:rPr>
          <w:rFonts w:ascii="Times New Roman" w:eastAsia="Times New Roman" w:hAnsi="Times New Roman" w:cs="Times New Roman"/>
          <w:color w:val="000000"/>
          <w:sz w:val="28"/>
          <w:szCs w:val="28"/>
          <w:lang w:eastAsia="ru-RU"/>
        </w:rPr>
        <w:t xml:space="preserve">Положенням про інклюзивно-ресурсний центр, іншими нормативно-правовими актами, в тому числі </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 xml:space="preserve">ішеннями Засновника, нормативно-правовими актами Департаменту освіти і науки, МОН, відділу освіти Бориславської міської ради і цим Статутом. </w:t>
      </w:r>
    </w:p>
    <w:p w:rsidR="007E6110" w:rsidRDefault="007E6110" w:rsidP="007E6110">
      <w:pPr>
        <w:shd w:val="clear" w:color="auto" w:fill="FFFFFF"/>
        <w:spacing w:after="0" w:line="240" w:lineRule="auto"/>
        <w:ind w:firstLine="37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ІРЦ провадить діяльність з урахуванням таких принципі</w:t>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bookmarkStart w:id="4" w:name="n17"/>
      <w:bookmarkStart w:id="5" w:name="n18"/>
      <w:bookmarkStart w:id="6" w:name="n19"/>
      <w:bookmarkStart w:id="7" w:name="n20"/>
      <w:bookmarkStart w:id="8" w:name="n21"/>
      <w:bookmarkStart w:id="9" w:name="n22"/>
      <w:bookmarkEnd w:id="4"/>
      <w:bookmarkEnd w:id="5"/>
      <w:bookmarkEnd w:id="6"/>
      <w:bookmarkEnd w:id="7"/>
      <w:bookmarkEnd w:id="8"/>
      <w:bookmarkEnd w:id="9"/>
    </w:p>
    <w:p w:rsidR="007E6110" w:rsidRDefault="007E6110" w:rsidP="007E6110">
      <w:pPr>
        <w:shd w:val="clear" w:color="auto" w:fill="FFFFFF"/>
        <w:spacing w:after="0" w:line="240" w:lineRule="auto"/>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lang w:eastAsia="uk-UA"/>
        </w:rPr>
        <w:lastRenderedPageBreak/>
        <w:t xml:space="preserve"> 1.7.</w:t>
      </w:r>
      <w:r>
        <w:rPr>
          <w:rFonts w:ascii="Times New Roman" w:hAnsi="Times New Roman" w:cs="Times New Roman"/>
          <w:sz w:val="28"/>
          <w:szCs w:val="28"/>
          <w:shd w:val="clear" w:color="auto" w:fill="FFFFFF"/>
        </w:rPr>
        <w:t xml:space="preserve">  ІРЦ утворюється з розрахунку один інклюзивно-ресурсний центр  не більш як на 7 тис</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 xml:space="preserve">ітей, які проживають у  Бориславської територіальної  громаді. </w:t>
      </w:r>
    </w:p>
    <w:p w:rsidR="007E6110" w:rsidRDefault="007E6110" w:rsidP="007E6110">
      <w:pPr>
        <w:pStyle w:val="a4"/>
        <w:jc w:val="both"/>
        <w:rPr>
          <w:rFonts w:ascii="Times New Roman" w:hAnsi="Times New Roman" w:cs="Times New Roman"/>
          <w:sz w:val="28"/>
          <w:szCs w:val="28"/>
        </w:rPr>
      </w:pPr>
      <w:bookmarkStart w:id="10" w:name="n24"/>
      <w:bookmarkEnd w:id="10"/>
      <w:r>
        <w:rPr>
          <w:rFonts w:ascii="Times New Roman" w:hAnsi="Times New Roman" w:cs="Times New Roman"/>
          <w:sz w:val="28"/>
          <w:szCs w:val="28"/>
        </w:rPr>
        <w:t xml:space="preserve"> 1.8.  ІРЦ є неприбутковою установою та не має на меті отримання доходів.</w:t>
      </w:r>
    </w:p>
    <w:p w:rsidR="007E6110" w:rsidRDefault="007E6110" w:rsidP="007E6110">
      <w:pPr>
        <w:pStyle w:val="a4"/>
        <w:jc w:val="both"/>
        <w:rPr>
          <w:rFonts w:ascii="Times New Roman" w:hAnsi="Times New Roman" w:cs="Times New Roman"/>
          <w:sz w:val="28"/>
          <w:szCs w:val="28"/>
        </w:rPr>
      </w:pPr>
      <w:bookmarkStart w:id="11" w:name="n25"/>
      <w:bookmarkEnd w:id="11"/>
      <w:r>
        <w:rPr>
          <w:rFonts w:ascii="Times New Roman" w:hAnsi="Times New Roman" w:cs="Times New Roman"/>
          <w:sz w:val="28"/>
          <w:szCs w:val="28"/>
        </w:rPr>
        <w:t xml:space="preserve"> 1.9. ІРЦ має приміщення, пристосоване для осіб з особливими освітніми потребами відповідно до вимог законодавства, у тому числі державних санітарних норм і правил та державних будівельних норм.</w:t>
      </w:r>
      <w:bookmarkStart w:id="12" w:name="n26"/>
      <w:bookmarkEnd w:id="12"/>
    </w:p>
    <w:p w:rsidR="007E6110" w:rsidRDefault="007E6110" w:rsidP="007E6110">
      <w:pPr>
        <w:tabs>
          <w:tab w:val="left" w:pos="800"/>
        </w:tabs>
        <w:spacing w:after="0" w:line="240" w:lineRule="auto"/>
        <w:ind w:right="-142" w:firstLine="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Приміщення ІРЦ облаштовуються кімнатою для прийому громадян, ресурсною кімнатою та кабінетами фахівців (консультантів) ІРЦ (далі - фахівці інклюзивно-ресурсного центру) відповідно до його штатного розпису, а також залом для занять з лікувальної фізкультури.</w:t>
      </w:r>
    </w:p>
    <w:p w:rsidR="007E6110" w:rsidRDefault="007E6110" w:rsidP="007E6110">
      <w:pPr>
        <w:spacing w:after="0" w:line="240" w:lineRule="auto"/>
        <w:jc w:val="both"/>
        <w:rPr>
          <w:rFonts w:ascii="Times New Roman" w:eastAsia="Times New Roman" w:hAnsi="Times New Roman" w:cs="Times New Roman"/>
          <w:sz w:val="28"/>
          <w:szCs w:val="28"/>
          <w:lang w:eastAsia="ru-RU"/>
        </w:rPr>
      </w:pPr>
      <w:bookmarkStart w:id="13" w:name="n27"/>
      <w:bookmarkEnd w:id="13"/>
      <w:r>
        <w:rPr>
          <w:rFonts w:ascii="Times New Roman" w:hAnsi="Times New Roman" w:cs="Times New Roman"/>
          <w:sz w:val="28"/>
          <w:szCs w:val="28"/>
          <w:lang w:eastAsia="uk-UA"/>
        </w:rPr>
        <w:t>1.10.</w:t>
      </w:r>
      <w:r>
        <w:rPr>
          <w:rFonts w:ascii="Times New Roman" w:eastAsia="Times New Roman" w:hAnsi="Times New Roman" w:cs="Times New Roman"/>
          <w:sz w:val="28"/>
          <w:szCs w:val="28"/>
          <w:lang w:eastAsia="ru-RU"/>
        </w:rPr>
        <w:t xml:space="preserve"> ІРЦ надає послуги особам з особливими освітніми потребами, які проживають (навчаються) у Бориславській  територіальній громаді, за умови подання відповідних документі</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У разі обслуговування дітей з особливими освітніми потребами з інших адміністративно-територіальних одиниць або територіальних громад, ІРЦ не пізніше 15 числа наступного місяця з дня їх звернення інформує про них відділ освіти Бориславської міської ради. У такому разі діяльність інклюзивно-ресурсних центрів організовується в одній із форм співробітництва, визначених Законом України “Про співробітництво територіальних громад.</w:t>
      </w:r>
    </w:p>
    <w:p w:rsidR="007E6110" w:rsidRDefault="007E6110" w:rsidP="007E6110">
      <w:pPr>
        <w:spacing w:after="0" w:line="240" w:lineRule="auto"/>
        <w:ind w:firstLine="450"/>
        <w:jc w:val="both"/>
        <w:rPr>
          <w:rFonts w:ascii="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w:t>
      </w:r>
    </w:p>
    <w:p w:rsidR="007E6110" w:rsidRDefault="007E6110" w:rsidP="007E6110">
      <w:pPr>
        <w:pStyle w:val="a4"/>
        <w:jc w:val="center"/>
        <w:rPr>
          <w:rFonts w:ascii="Times New Roman" w:hAnsi="Times New Roman" w:cs="Times New Roman"/>
          <w:b/>
          <w:sz w:val="28"/>
          <w:szCs w:val="28"/>
        </w:rPr>
      </w:pPr>
      <w:bookmarkStart w:id="14" w:name="n29"/>
      <w:bookmarkEnd w:id="14"/>
      <w:r>
        <w:rPr>
          <w:rFonts w:ascii="Times New Roman" w:hAnsi="Times New Roman" w:cs="Times New Roman"/>
          <w:b/>
          <w:sz w:val="28"/>
          <w:szCs w:val="28"/>
        </w:rPr>
        <w:t>2.</w:t>
      </w:r>
      <w:r>
        <w:rPr>
          <w:rFonts w:ascii="Times New Roman" w:eastAsia="Times New Roman" w:hAnsi="Times New Roman" w:cs="Times New Roman"/>
          <w:b/>
          <w:spacing w:val="-1"/>
          <w:sz w:val="28"/>
          <w:szCs w:val="28"/>
          <w:lang w:eastAsia="ru-RU"/>
        </w:rPr>
        <w:t xml:space="preserve"> Завдання та предмет діяльності</w:t>
      </w:r>
      <w:r>
        <w:rPr>
          <w:rFonts w:ascii="Times New Roman" w:hAnsi="Times New Roman" w:cs="Times New Roman"/>
          <w:b/>
          <w:sz w:val="28"/>
          <w:szCs w:val="28"/>
        </w:rPr>
        <w:t xml:space="preserve"> </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 xml:space="preserve">    ІРЦ є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 – педагогічної оцінки розвитку особи (далі – комплексна оцінка) та забезпечення їх системного кваліфікованого супроводу.</w:t>
      </w:r>
      <w:bookmarkStart w:id="15" w:name="n30"/>
      <w:bookmarkEnd w:id="15"/>
    </w:p>
    <w:p w:rsidR="007E6110" w:rsidRDefault="007E6110" w:rsidP="007E6110">
      <w:pPr>
        <w:pStyle w:val="a4"/>
        <w:jc w:val="both"/>
        <w:rPr>
          <w:rFonts w:ascii="Times New Roman" w:hAnsi="Times New Roman" w:cs="Times New Roman"/>
          <w:b/>
          <w:sz w:val="28"/>
          <w:szCs w:val="28"/>
        </w:rPr>
      </w:pPr>
      <w:r>
        <w:rPr>
          <w:rFonts w:ascii="Times New Roman" w:hAnsi="Times New Roman" w:cs="Times New Roman"/>
          <w:sz w:val="28"/>
          <w:szCs w:val="28"/>
        </w:rPr>
        <w:t xml:space="preserve">  2.1. Основними завданнями ІРЦ є:</w:t>
      </w:r>
    </w:p>
    <w:p w:rsidR="007E6110" w:rsidRDefault="007E6110" w:rsidP="007E6110">
      <w:pPr>
        <w:pStyle w:val="a4"/>
        <w:jc w:val="both"/>
        <w:rPr>
          <w:rFonts w:ascii="Times New Roman" w:hAnsi="Times New Roman" w:cs="Times New Roman"/>
          <w:sz w:val="28"/>
          <w:szCs w:val="28"/>
          <w:lang w:eastAsia="en-US"/>
        </w:rPr>
      </w:pPr>
      <w:r>
        <w:rPr>
          <w:rFonts w:ascii="Times New Roman" w:hAnsi="Times New Roman" w:cs="Times New Roman"/>
          <w:sz w:val="28"/>
          <w:szCs w:val="28"/>
        </w:rPr>
        <w:t xml:space="preserve">  2.1.1.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2.1.2. надання рекомендацій закладам освіти щодо розроблення індивідуальної програми розвитку особи;</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2.1.3. консультування батьків, інших законних представників особи з особливими освітніми потребами щодо особливостей її розвитку;</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2.1.4. забезпечення участі педагогічних працівників ІРЦ:</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 xml:space="preserve">-у діяльності команди психолого-педагогічного супроводу особи з особливими освітніми потребами; </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-у семінарах, тренінгах, майстер-класах для підвищення кваліфікації  педагогічних працівників, обміну досвідом тощо;</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2.1.5. залучення (у разі потреби) педагогічних працівників ІРЦ під час засідань психолого-педагогічного консиліуму у спеціальних закладах загальної середньої освіти; </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 2.1.6. надання психолого-педагогічних, корекційно-розвиткових та інших послуг дітям з особливими освітніми потребами:</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lastRenderedPageBreak/>
        <w:t>- дітям раннього та дошкільного віку, які не відвідують заклади дошкільної освіти;</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 дітям, які здобувають освіту у формі педагогічного патронажу;</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2.1.7. визначення потреби в асистенті учня та/або супроводі дитини  з особливими освітніми потребами в інклюзивному класі (групі);</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2.1.8.  визначення категорії (типу) особливих освітніх потреб (труднощів), ступеня їх прояву та рівня підтримки особи з особливими освітніми потребами в закладі освіти;</w:t>
      </w:r>
      <w:r>
        <w:rPr>
          <w:rFonts w:ascii="Times New Roman" w:hAnsi="Times New Roman"/>
          <w:sz w:val="28"/>
          <w:szCs w:val="28"/>
          <w:u w:val="single"/>
        </w:rPr>
        <w:t xml:space="preserve"> </w:t>
      </w:r>
      <w:r>
        <w:rPr>
          <w:rFonts w:ascii="Times New Roman" w:hAnsi="Times New Roman"/>
          <w:sz w:val="28"/>
          <w:szCs w:val="28"/>
        </w:rPr>
        <w:t xml:space="preserve"> </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 2.1.9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 2.1.10. інформування громади про діяльність ІРЦ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2.1.11. ведення обліку осіб, які звернулися до ІРЦ, шляхом формування їх електронного переліку в АС “ІРЦ” за формою, визначеною законодавством;</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2.1.12. підготовка звітної та аналітичної інформації про результати діяльності ІРЦ;</w:t>
      </w:r>
    </w:p>
    <w:p w:rsidR="007E6110" w:rsidRDefault="007E6110" w:rsidP="007E6110">
      <w:pPr>
        <w:pStyle w:val="a4"/>
        <w:jc w:val="both"/>
        <w:rPr>
          <w:rFonts w:ascii="Times New Roman" w:eastAsia="Times New Roman" w:hAnsi="Times New Roman" w:cs="Times New Roman"/>
          <w:snapToGrid w:val="0"/>
          <w:sz w:val="28"/>
          <w:szCs w:val="28"/>
          <w:lang w:eastAsia="ru-RU"/>
        </w:rPr>
      </w:pPr>
      <w:r>
        <w:rPr>
          <w:rFonts w:ascii="Times New Roman" w:hAnsi="Times New Roman" w:cs="Times New Roman"/>
          <w:sz w:val="28"/>
          <w:szCs w:val="28"/>
        </w:rPr>
        <w:t xml:space="preserve">2.1.13.  </w:t>
      </w:r>
      <w:r>
        <w:rPr>
          <w:rFonts w:ascii="Times New Roman" w:eastAsia="Times New Roman" w:hAnsi="Times New Roman" w:cs="Times New Roman"/>
          <w:sz w:val="28"/>
          <w:szCs w:val="28"/>
          <w:lang w:eastAsia="ru-RU"/>
        </w:rPr>
        <w:t>і</w:t>
      </w:r>
      <w:r>
        <w:rPr>
          <w:rFonts w:ascii="Times New Roman" w:eastAsia="Times New Roman" w:hAnsi="Times New Roman" w:cs="Times New Roman"/>
          <w:snapToGrid w:val="0"/>
          <w:sz w:val="28"/>
          <w:szCs w:val="28"/>
          <w:lang w:eastAsia="ru-RU"/>
        </w:rPr>
        <w:t>нші функції, що випливають з покладених на ІРЦ завдань.</w:t>
      </w:r>
    </w:p>
    <w:p w:rsidR="007E6110" w:rsidRDefault="007E6110" w:rsidP="007E6110">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2.2 У період воєнного стану, надзвичайної ситуації або надзвичайного стану (особливого періоду) додатковими завданнями інклюзивно-ресурсного центру є:</w:t>
      </w:r>
      <w:bookmarkStart w:id="16" w:name="n460"/>
      <w:bookmarkStart w:id="17" w:name="n456"/>
      <w:bookmarkEnd w:id="16"/>
      <w:bookmarkEnd w:id="17"/>
    </w:p>
    <w:p w:rsidR="007E6110" w:rsidRDefault="007E6110" w:rsidP="007E6110">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2.2.1. 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 (перебування) та:</w:t>
      </w:r>
      <w:bookmarkStart w:id="18" w:name="n461"/>
      <w:bookmarkStart w:id="19" w:name="n457"/>
      <w:bookmarkEnd w:id="18"/>
      <w:bookmarkEnd w:id="19"/>
    </w:p>
    <w:p w:rsidR="007E6110" w:rsidRDefault="007E6110" w:rsidP="007E6110">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зараховані в інклюзивні класи (групи) закладів освіти і не отримують додаткових психолого-педагогічних, корекційно-розвиткових послуг за місцем навчання;</w:t>
      </w:r>
      <w:bookmarkStart w:id="20" w:name="n462"/>
      <w:bookmarkEnd w:id="20"/>
    </w:p>
    <w:p w:rsidR="007E6110" w:rsidRDefault="007E6110" w:rsidP="007E6110">
      <w:pPr>
        <w:pStyle w:val="rvps2"/>
        <w:shd w:val="clear" w:color="auto" w:fill="FFFFFF"/>
        <w:spacing w:before="0" w:beforeAutospacing="0" w:after="0" w:afterAutospacing="0"/>
        <w:jc w:val="both"/>
        <w:rPr>
          <w:color w:val="000000" w:themeColor="text1"/>
          <w:sz w:val="28"/>
          <w:szCs w:val="28"/>
        </w:rPr>
      </w:pPr>
      <w:bookmarkStart w:id="21" w:name="n458"/>
      <w:bookmarkEnd w:id="21"/>
      <w:r>
        <w:rPr>
          <w:color w:val="000000" w:themeColor="text1"/>
          <w:sz w:val="28"/>
          <w:szCs w:val="28"/>
        </w:rPr>
        <w:sym w:font="Symbol" w:char="F02D"/>
      </w:r>
      <w:r>
        <w:rPr>
          <w:color w:val="000000" w:themeColor="text1"/>
          <w:sz w:val="28"/>
          <w:szCs w:val="28"/>
        </w:rPr>
        <w:t xml:space="preserve"> здобувають освіту з використанням технологій  дистанційного навчання, але не отримують корекційно-розвиткових або психолого-педагогічних послуг за місцем навчання внаслідок особливостей психофізичного розвитку;</w:t>
      </w:r>
    </w:p>
    <w:p w:rsidR="007E6110" w:rsidRDefault="007E6110" w:rsidP="007E6110">
      <w:pPr>
        <w:pStyle w:val="rvps2"/>
        <w:shd w:val="clear" w:color="auto" w:fill="FFFFFF"/>
        <w:spacing w:before="0" w:beforeAutospacing="0" w:after="0" w:afterAutospacing="0"/>
        <w:jc w:val="both"/>
        <w:rPr>
          <w:color w:val="000000" w:themeColor="text1"/>
          <w:sz w:val="28"/>
          <w:szCs w:val="28"/>
        </w:rPr>
      </w:pPr>
      <w:bookmarkStart w:id="22" w:name="n463"/>
      <w:bookmarkStart w:id="23" w:name="n459"/>
      <w:bookmarkEnd w:id="22"/>
      <w:bookmarkEnd w:id="23"/>
      <w:r>
        <w:rPr>
          <w:rStyle w:val="rvts46"/>
          <w:iCs/>
          <w:color w:val="000000" w:themeColor="text1"/>
          <w:sz w:val="28"/>
          <w:szCs w:val="28"/>
          <w:shd w:val="clear" w:color="auto" w:fill="FFFFFF"/>
        </w:rPr>
        <w:t>2.2.2.</w:t>
      </w:r>
      <w:r>
        <w:rPr>
          <w:rStyle w:val="rvts46"/>
          <w:i/>
          <w:iCs/>
          <w:color w:val="000000" w:themeColor="text1"/>
          <w:sz w:val="28"/>
          <w:szCs w:val="28"/>
          <w:shd w:val="clear" w:color="auto" w:fill="FFFFFF"/>
        </w:rPr>
        <w:t xml:space="preserve"> </w:t>
      </w:r>
      <w:r>
        <w:rPr>
          <w:color w:val="000000" w:themeColor="text1"/>
          <w:sz w:val="28"/>
          <w:szCs w:val="28"/>
        </w:rPr>
        <w:t>надання інформації батькам (іншим законним представникам) особи з особливими освітніми потребами, які переїхали на тимчасове місце проживання в межах України, про заклади освіти, в яких можна продовжити здобуття освіти та можливість отримання психологічної, соціальної та іншої допомоги.</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bookmarkStart w:id="24" w:name="n31"/>
      <w:bookmarkEnd w:id="24"/>
      <w:r>
        <w:rPr>
          <w:rFonts w:ascii="Times New Roman" w:hAnsi="Times New Roman" w:cs="Times New Roman"/>
          <w:sz w:val="28"/>
          <w:szCs w:val="28"/>
          <w:shd w:val="clear" w:color="auto" w:fill="FFFFFF"/>
        </w:rPr>
        <w:t>2.3.  Відділ освіти Бориславської міської ради подає щороку не пізніше ніж 25 лютого визначеній МОН установі, що належить до сфери його управління, зведену інформацію про діяльність ІРЦ з використанням АС «ІРЦ» відповідно до форми, затвердженої МОН.</w:t>
      </w:r>
      <w:bookmarkStart w:id="25" w:name="n43"/>
      <w:bookmarkEnd w:id="25"/>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2.4. З метою якісного виконання покладених завдань ІРЦ зобов’язаний:</w:t>
      </w:r>
    </w:p>
    <w:p w:rsidR="007E6110" w:rsidRDefault="007E6110" w:rsidP="007E6110">
      <w:pPr>
        <w:pStyle w:val="a4"/>
        <w:jc w:val="both"/>
        <w:rPr>
          <w:rFonts w:ascii="Times New Roman" w:hAnsi="Times New Roman" w:cs="Times New Roman"/>
          <w:sz w:val="28"/>
          <w:szCs w:val="28"/>
          <w:lang w:eastAsia="en-US"/>
        </w:rPr>
      </w:pPr>
      <w:bookmarkStart w:id="26" w:name="n44"/>
      <w:bookmarkEnd w:id="26"/>
      <w:r>
        <w:rPr>
          <w:rFonts w:ascii="Times New Roman" w:hAnsi="Times New Roman" w:cs="Times New Roman"/>
          <w:sz w:val="28"/>
          <w:szCs w:val="28"/>
        </w:rPr>
        <w:t>2.4.1.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7E6110" w:rsidRDefault="007E6110" w:rsidP="007E6110">
      <w:pPr>
        <w:pStyle w:val="rvps2"/>
        <w:spacing w:before="0" w:beforeAutospacing="0" w:after="0" w:afterAutospacing="0"/>
        <w:jc w:val="both"/>
        <w:rPr>
          <w:color w:val="FF0000"/>
          <w:sz w:val="28"/>
          <w:szCs w:val="28"/>
        </w:rPr>
      </w:pPr>
      <w:bookmarkStart w:id="27" w:name="n45"/>
      <w:bookmarkEnd w:id="27"/>
      <w:r>
        <w:rPr>
          <w:sz w:val="28"/>
          <w:szCs w:val="28"/>
        </w:rPr>
        <w:lastRenderedPageBreak/>
        <w:t xml:space="preserve">2.4.2. Вносити засновнику, відповідному структурному підрозділу з питань діяльності ІРЦ, </w:t>
      </w:r>
      <w:r>
        <w:rPr>
          <w:sz w:val="28"/>
          <w:szCs w:val="28"/>
          <w:lang w:eastAsia="ru-RU"/>
        </w:rPr>
        <w:t xml:space="preserve">відділу освіти Бориславської міської ради </w:t>
      </w:r>
      <w:r>
        <w:rPr>
          <w:sz w:val="28"/>
          <w:szCs w:val="28"/>
        </w:rPr>
        <w:t>та центру підтримки інклюзивної освіти пропозиції щодо удосконалення діяльності ІРЦ.</w:t>
      </w:r>
    </w:p>
    <w:p w:rsidR="007E6110" w:rsidRDefault="007E6110" w:rsidP="007E6110">
      <w:pPr>
        <w:pStyle w:val="a4"/>
        <w:jc w:val="both"/>
        <w:rPr>
          <w:rFonts w:ascii="Times New Roman" w:hAnsi="Times New Roman" w:cs="Times New Roman"/>
          <w:sz w:val="28"/>
          <w:szCs w:val="28"/>
        </w:rPr>
      </w:pPr>
      <w:bookmarkStart w:id="28" w:name="n46"/>
      <w:bookmarkEnd w:id="28"/>
      <w:r>
        <w:rPr>
          <w:rFonts w:ascii="Times New Roman" w:hAnsi="Times New Roman" w:cs="Times New Roman"/>
          <w:sz w:val="28"/>
          <w:szCs w:val="28"/>
        </w:rPr>
        <w:t>2.4.3. Залучати у разі потреби додаткових фахівців, у тому числі медичних працівників, клінічних психологів, ерготерапевтів, фізичних терапевтів, працівників соціальних служб, фахівців інших ІРЦ,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bookmarkStart w:id="29" w:name="n47"/>
      <w:bookmarkStart w:id="30" w:name="n251"/>
      <w:bookmarkEnd w:id="29"/>
      <w:bookmarkEnd w:id="30"/>
    </w:p>
    <w:p w:rsidR="007E6110" w:rsidRDefault="007E6110" w:rsidP="007E6110">
      <w:pPr>
        <w:pStyle w:val="a4"/>
        <w:jc w:val="both"/>
        <w:rPr>
          <w:rFonts w:ascii="Times New Roman" w:hAnsi="Times New Roman" w:cs="Times New Roman"/>
          <w:b/>
          <w:bCs/>
          <w:sz w:val="28"/>
          <w:szCs w:val="28"/>
        </w:rPr>
      </w:pPr>
      <w:r>
        <w:rPr>
          <w:rFonts w:ascii="Times New Roman" w:hAnsi="Times New Roman" w:cs="Times New Roman"/>
          <w:sz w:val="28"/>
          <w:szCs w:val="28"/>
          <w:u w:val="single"/>
        </w:rPr>
        <w:t xml:space="preserve"> </w:t>
      </w:r>
      <w:r>
        <w:rPr>
          <w:rFonts w:ascii="Times New Roman" w:hAnsi="Times New Roman" w:cs="Times New Roman"/>
          <w:b/>
          <w:bCs/>
          <w:sz w:val="28"/>
          <w:szCs w:val="28"/>
        </w:rPr>
        <w:t xml:space="preserve">    3. Організація проведення комплексної оцінки в тому числі повторно</w:t>
      </w:r>
      <w:bookmarkStart w:id="31" w:name="n48"/>
      <w:bookmarkEnd w:id="31"/>
      <w:r>
        <w:rPr>
          <w:rFonts w:ascii="Times New Roman" w:hAnsi="Times New Roman" w:cs="Times New Roman"/>
          <w:b/>
          <w:bCs/>
          <w:sz w:val="28"/>
          <w:szCs w:val="28"/>
        </w:rPr>
        <w:t>ї</w:t>
      </w:r>
    </w:p>
    <w:p w:rsidR="007E6110" w:rsidRDefault="007E6110" w:rsidP="007E6110">
      <w:pPr>
        <w:pStyle w:val="a4"/>
        <w:jc w:val="both"/>
        <w:rPr>
          <w:rFonts w:ascii="Times New Roman" w:hAnsi="Times New Roman" w:cs="Times New Roman"/>
          <w:b/>
          <w:bCs/>
          <w:sz w:val="28"/>
          <w:szCs w:val="28"/>
        </w:rPr>
      </w:pPr>
      <w:r>
        <w:rPr>
          <w:rFonts w:ascii="Times New Roman" w:hAnsi="Times New Roman" w:cs="Times New Roman"/>
          <w:sz w:val="28"/>
          <w:szCs w:val="28"/>
        </w:rPr>
        <w:t>3.1</w:t>
      </w:r>
      <w:r>
        <w:rPr>
          <w:rFonts w:ascii="Times New Roman" w:hAnsi="Times New Roman"/>
          <w:sz w:val="28"/>
          <w:szCs w:val="28"/>
        </w:rPr>
        <w:t xml:space="preserve"> Перед проведенням комплексної оцінки керівник (директор) ІРЦ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-документи, що посвідчують особу заявників;</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-свідоцтво про народження дитини;</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-інші документи, що посвідчують особу, якій проводитиметься комплексна оцінка.</w:t>
      </w:r>
    </w:p>
    <w:p w:rsidR="007E6110" w:rsidRDefault="007E6110" w:rsidP="007E6110">
      <w:pPr>
        <w:pStyle w:val="rvps2"/>
        <w:shd w:val="clear" w:color="auto" w:fill="FFFFFF"/>
        <w:spacing w:before="0" w:beforeAutospacing="0" w:after="0" w:afterAutospacing="0"/>
        <w:ind w:firstLine="709"/>
        <w:jc w:val="both"/>
        <w:rPr>
          <w:sz w:val="28"/>
          <w:szCs w:val="28"/>
        </w:rPr>
      </w:pPr>
      <w:r>
        <w:rPr>
          <w:sz w:val="28"/>
          <w:szCs w:val="28"/>
        </w:rPr>
        <w:t xml:space="preserve">У період воєнного стану, надзвичайної ситуації або надзвичайного стану (особливого періоду) можуть надаватися копії документів, що посвідчують особу дитини, особу батьків (інших законних представників) дитини, повнолітньої особи, свідоцтва про народження дитини або пред’являтися </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документи з використанням мобільного додатка Порталу Дія (Дія).</w:t>
      </w:r>
    </w:p>
    <w:p w:rsidR="007E6110" w:rsidRDefault="007E6110" w:rsidP="007E6110">
      <w:pPr>
        <w:pStyle w:val="a4"/>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Комплексна оцінка-збір та інтерпретація інформації про особливості розвитку особи з метою визначення її особливих освітніх потреб та визначення її освітніх </w:t>
      </w:r>
    </w:p>
    <w:p w:rsidR="007E6110" w:rsidRDefault="007E6110" w:rsidP="007E6110">
      <w:pPr>
        <w:pStyle w:val="a4"/>
        <w:jc w:val="both"/>
        <w:rPr>
          <w:rFonts w:ascii="Times New Roman" w:hAnsi="Times New Roman"/>
          <w:sz w:val="28"/>
          <w:szCs w:val="28"/>
        </w:rPr>
      </w:pPr>
      <w:r>
        <w:rPr>
          <w:rFonts w:ascii="Times New Roman" w:hAnsi="Times New Roman"/>
          <w:sz w:val="28"/>
          <w:szCs w:val="28"/>
        </w:rPr>
        <w:t>труднощів, розроблення рекомендацій щодо її індивідуальної освітньої траєкторії, модифікації чи адаптації освітньої програми(навчальних предметів), організації освітнього середовища, особливостей організації надання психолого-педагогічних, корекційно-розвиткових послуг.</w:t>
      </w:r>
      <w:bookmarkStart w:id="32" w:name="n360"/>
      <w:bookmarkStart w:id="33" w:name="n53"/>
      <w:bookmarkEnd w:id="32"/>
      <w:bookmarkEnd w:id="33"/>
    </w:p>
    <w:p w:rsidR="007E6110" w:rsidRDefault="007E6110" w:rsidP="007E6110">
      <w:pPr>
        <w:pStyle w:val="a4"/>
        <w:jc w:val="both"/>
        <w:rPr>
          <w:rFonts w:ascii="Times New Roman" w:hAnsi="Times New Roman"/>
          <w:sz w:val="28"/>
          <w:szCs w:val="28"/>
        </w:rPr>
      </w:pPr>
      <w:r>
        <w:rPr>
          <w:rFonts w:ascii="Times New Roman" w:hAnsi="Times New Roman"/>
          <w:sz w:val="28"/>
          <w:szCs w:val="28"/>
        </w:rPr>
        <w:t xml:space="preserve"> 3.2. Комплексна оцінка, у тому числі повторна, проводиться:</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-за письмовим (або он-лайн, використовуючи АС “ІРЦ”) зверненням (заявою) до ІРЦ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непризначення законного представника у відповідному до законодавства порядку), повнолітньої особи (далі — заявники).</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Автоматизована система ІРЦ ( далі АС «ІРЦ») –автоматизована система збирання, оброблення, зберігання та захисту інформації щодо осіб з особливими освітніми потребами та суб’єктів освітньої діяльності, що формується (створюється) та використовується для забезпечення прав осіб з особливим освітніми потребами на здобуття дошкільної та загальної середньої освіти, в тому числі в закладах професійної (професійно-технічної освіти) та інших закладах освіти, які забезпечують здобуття освіти.</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 xml:space="preserve">Усі письмові звернення (заяви) до ІРЦ щодо проведення комплексної оцінки невідкладно фіксуються в АС “ІРЦ”. У разі звернення до ІРЦ щодо </w:t>
      </w:r>
      <w:r>
        <w:rPr>
          <w:rFonts w:ascii="Times New Roman" w:hAnsi="Times New Roman"/>
          <w:sz w:val="28"/>
          <w:szCs w:val="28"/>
        </w:rPr>
        <w:lastRenderedPageBreak/>
        <w:t>проведення комплексної оцінки однієї і тієї самої особи воно фіксується як повторне.</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У разі проведення комплексної оцінки особи з інвалідністю до звернення (заяви) до ІРЦ щодо проведення комплексної оцінки додається її індивідуальна програма реабілітації.</w:t>
      </w:r>
    </w:p>
    <w:p w:rsidR="007E6110" w:rsidRDefault="007E6110" w:rsidP="007E6110">
      <w:pPr>
        <w:pStyle w:val="a4"/>
        <w:jc w:val="both"/>
        <w:rPr>
          <w:rFonts w:ascii="Times New Roman" w:hAnsi="Times New Roman" w:cs="Times New Roman"/>
          <w:sz w:val="28"/>
          <w:szCs w:val="28"/>
        </w:rPr>
      </w:pPr>
      <w:bookmarkStart w:id="34" w:name="n54"/>
      <w:bookmarkEnd w:id="34"/>
      <w:r>
        <w:rPr>
          <w:rFonts w:ascii="Times New Roman" w:hAnsi="Times New Roman" w:cs="Times New Roman"/>
          <w:sz w:val="28"/>
          <w:szCs w:val="28"/>
        </w:rPr>
        <w:t xml:space="preserve">  3.3. ІРЦ проводить комплексну оцінку, у тому числі повторну не пізніше ніж протягом місяця з моменту подання звернення (заяви) </w:t>
      </w:r>
      <w:r>
        <w:rPr>
          <w:rFonts w:ascii="Times New Roman" w:hAnsi="Times New Roman" w:cs="Times New Roman"/>
          <w:sz w:val="28"/>
          <w:szCs w:val="28"/>
        </w:rPr>
        <w:br/>
        <w:t xml:space="preserve"> відповідно до пункту 3.1 цього Статуту.</w:t>
      </w:r>
    </w:p>
    <w:p w:rsidR="007E6110" w:rsidRDefault="007E6110" w:rsidP="007E6110">
      <w:pPr>
        <w:pStyle w:val="rvps2"/>
        <w:shd w:val="clear" w:color="auto" w:fill="FFFFFF"/>
        <w:spacing w:before="0" w:beforeAutospacing="0" w:after="0" w:afterAutospacing="0"/>
        <w:ind w:firstLine="709"/>
        <w:jc w:val="both"/>
        <w:rPr>
          <w:sz w:val="28"/>
          <w:szCs w:val="28"/>
        </w:rPr>
      </w:pPr>
      <w:r>
        <w:rPr>
          <w:sz w:val="28"/>
          <w:szCs w:val="28"/>
        </w:rPr>
        <w:t>У період воєнного стану, надзвичайної ситуації або надзвичайного стану (особливого періоду) для дітей, які переїхали на тимчасове місце проживання, комплексна оцінка проводиться протягом тижня з моменту подання звернення (заяви).</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bookmarkStart w:id="35" w:name="n58"/>
      <w:bookmarkEnd w:id="35"/>
      <w:r>
        <w:rPr>
          <w:rFonts w:ascii="Times New Roman" w:hAnsi="Times New Roman" w:cs="Times New Roman"/>
          <w:sz w:val="28"/>
          <w:szCs w:val="28"/>
        </w:rPr>
        <w:t xml:space="preserve">  3.4. У разі коли особа з особливими освітніми потребами здобуває дошкільну або загальну середню освіту, до заяви можуть додаватися:</w:t>
      </w:r>
    </w:p>
    <w:p w:rsidR="007E6110" w:rsidRDefault="007E6110" w:rsidP="007E6110">
      <w:pPr>
        <w:pStyle w:val="rvps2"/>
        <w:spacing w:before="0" w:beforeAutospacing="0" w:after="0" w:afterAutospacing="0"/>
        <w:jc w:val="both"/>
        <w:rPr>
          <w:sz w:val="28"/>
          <w:szCs w:val="28"/>
        </w:rPr>
      </w:pPr>
      <w:bookmarkStart w:id="36" w:name="n55"/>
      <w:bookmarkEnd w:id="36"/>
      <w:r>
        <w:rPr>
          <w:sz w:val="28"/>
          <w:szCs w:val="28"/>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7E6110" w:rsidRDefault="007E6110" w:rsidP="007E6110">
      <w:pPr>
        <w:pStyle w:val="rvps2"/>
        <w:spacing w:before="0" w:beforeAutospacing="0" w:after="0" w:afterAutospacing="0"/>
        <w:jc w:val="both"/>
        <w:rPr>
          <w:sz w:val="28"/>
          <w:szCs w:val="28"/>
        </w:rPr>
      </w:pPr>
      <w:bookmarkStart w:id="37" w:name="n56"/>
      <w:bookmarkEnd w:id="37"/>
      <w:r>
        <w:rPr>
          <w:sz w:val="28"/>
          <w:szCs w:val="28"/>
        </w:rPr>
        <w:t>-зошити з рідної мови, математики, результати навчальних досягнень (для дітей, які здобувають загальну середню освіту), малюнки, інші результати навчання, виховання та розвитку особи;</w:t>
      </w:r>
    </w:p>
    <w:p w:rsidR="007E6110" w:rsidRDefault="007E6110" w:rsidP="007E6110">
      <w:pPr>
        <w:pStyle w:val="rvps2"/>
        <w:spacing w:before="0" w:beforeAutospacing="0" w:after="0" w:afterAutospacing="0"/>
        <w:jc w:val="both"/>
        <w:rPr>
          <w:sz w:val="28"/>
          <w:szCs w:val="28"/>
        </w:rPr>
      </w:pPr>
      <w:bookmarkStart w:id="38" w:name="n57"/>
      <w:bookmarkEnd w:id="38"/>
      <w:r>
        <w:rPr>
          <w:sz w:val="28"/>
          <w:szCs w:val="28"/>
        </w:rPr>
        <w:t>-документи щодо додаткових обстежень особи;</w:t>
      </w:r>
    </w:p>
    <w:p w:rsidR="007E6110" w:rsidRDefault="007E6110" w:rsidP="007E6110">
      <w:pPr>
        <w:pStyle w:val="rvps2"/>
        <w:spacing w:before="0" w:beforeAutospacing="0" w:after="0" w:afterAutospacing="0"/>
        <w:jc w:val="both"/>
        <w:rPr>
          <w:sz w:val="28"/>
          <w:szCs w:val="28"/>
        </w:rPr>
      </w:pPr>
      <w:bookmarkStart w:id="39" w:name="n313"/>
      <w:bookmarkEnd w:id="39"/>
      <w:r>
        <w:rPr>
          <w:sz w:val="28"/>
          <w:szCs w:val="28"/>
        </w:rPr>
        <w:t>-копія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7E6110" w:rsidRDefault="007E6110" w:rsidP="007E6110">
      <w:pPr>
        <w:pStyle w:val="rvps2"/>
        <w:spacing w:before="0" w:beforeAutospacing="0" w:after="0" w:afterAutospacing="0"/>
        <w:jc w:val="both"/>
        <w:rPr>
          <w:sz w:val="28"/>
          <w:szCs w:val="28"/>
        </w:rPr>
      </w:pPr>
      <w:r>
        <w:rPr>
          <w:color w:val="000000"/>
          <w:sz w:val="28"/>
          <w:szCs w:val="28"/>
        </w:rPr>
        <w:t>3.5</w:t>
      </w:r>
      <w:r>
        <w:rPr>
          <w:sz w:val="28"/>
          <w:szCs w:val="28"/>
        </w:rPr>
        <w:t>. У разі, коли особі  з особливими освітніми потребами вже надавались психолого-педагогічні та корекційно-розвиткові послуги, до ІРЦ подаються:</w:t>
      </w:r>
    </w:p>
    <w:p w:rsidR="007E6110" w:rsidRDefault="007E6110" w:rsidP="007E6110">
      <w:pPr>
        <w:pStyle w:val="rvps2"/>
        <w:spacing w:before="0" w:beforeAutospacing="0" w:after="0" w:afterAutospacing="0"/>
        <w:jc w:val="both"/>
        <w:rPr>
          <w:sz w:val="28"/>
          <w:szCs w:val="28"/>
        </w:rPr>
      </w:pPr>
      <w:bookmarkStart w:id="40" w:name="n59"/>
      <w:bookmarkEnd w:id="40"/>
      <w:r>
        <w:rPr>
          <w:sz w:val="28"/>
          <w:szCs w:val="28"/>
        </w:rPr>
        <w:t>-попередні рекомендації щодо проведення комплексної оцінки;</w:t>
      </w:r>
    </w:p>
    <w:p w:rsidR="007E6110" w:rsidRDefault="007E6110" w:rsidP="007E6110">
      <w:pPr>
        <w:pStyle w:val="rvps2"/>
        <w:spacing w:before="0" w:beforeAutospacing="0" w:after="0" w:afterAutospacing="0"/>
        <w:jc w:val="both"/>
        <w:rPr>
          <w:sz w:val="28"/>
          <w:szCs w:val="28"/>
        </w:rPr>
      </w:pPr>
      <w:bookmarkStart w:id="41" w:name="n60"/>
      <w:bookmarkEnd w:id="41"/>
      <w:r>
        <w:rPr>
          <w:sz w:val="28"/>
          <w:szCs w:val="28"/>
        </w:rPr>
        <w:t>-висновок відповідних фахівців щодо результатів надання психолого-педагогічних та корекційно-розвиткових послуг із зазначенням динаміки розвитку особи згідно з індивідуальною програмою розвитку.</w:t>
      </w:r>
    </w:p>
    <w:p w:rsidR="007E6110" w:rsidRDefault="007E6110" w:rsidP="007E6110">
      <w:pPr>
        <w:pStyle w:val="rvps2"/>
        <w:spacing w:before="0" w:beforeAutospacing="0" w:after="0" w:afterAutospacing="0"/>
        <w:jc w:val="both"/>
        <w:rPr>
          <w:sz w:val="28"/>
          <w:szCs w:val="28"/>
        </w:rPr>
      </w:pPr>
      <w:bookmarkStart w:id="42" w:name="n61"/>
      <w:bookmarkEnd w:id="42"/>
      <w:r>
        <w:rPr>
          <w:sz w:val="28"/>
          <w:szCs w:val="28"/>
        </w:rPr>
        <w:t xml:space="preserve"> 3.6.  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 xml:space="preserve">Для здобувачів освіти комплексна оцінка проводиться з обов’язковим спостереженням та додатковим збором інформації фахівцями ІРЦ про особливості навчання особи в закладі освіти та/або за місцем її проживання (перебування), в тому числі тимчасового у період воєнного стану, надзвичайної ситуації або надзвичайного стану (особливого періоду),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ІРЦ за заявою заявників виїжджають на місце навчання особи та/або місця проживання (перебування), в тому числі тимчасового місця проживання </w:t>
      </w:r>
      <w:r>
        <w:rPr>
          <w:rFonts w:ascii="Times New Roman" w:hAnsi="Times New Roman"/>
          <w:sz w:val="28"/>
          <w:szCs w:val="28"/>
        </w:rPr>
        <w:lastRenderedPageBreak/>
        <w:t>(перебування) у період воєнного стану, надзвичайної ситуації або надзвичайного стану (особливого періоду)та/або місця проживання (перебування), в тому числі тимчасового місця проживання (перебування) у період воєнного стану, надзвичайної ситуації або надзвичайного стану (особливого періоду) .</w:t>
      </w:r>
    </w:p>
    <w:p w:rsidR="007E6110" w:rsidRDefault="007E6110" w:rsidP="007E6110">
      <w:pPr>
        <w:pStyle w:val="a4"/>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У разі необхідності додаткової медичної діагностики від інших вузькопрофільних спеціалістів за погодженням із заявниками строк проведення </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комплексної оцінки може бути продовжено, але не більш як до 30 календарних днів з моменту подання ними письмової заяви.</w:t>
      </w:r>
    </w:p>
    <w:p w:rsidR="007E6110" w:rsidRDefault="007E6110" w:rsidP="007E6110">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ІРЦ може проводити комплексну оцінку, у тому числі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w:t>
      </w:r>
    </w:p>
    <w:p w:rsidR="007E6110" w:rsidRDefault="007E6110" w:rsidP="007E6110">
      <w:pPr>
        <w:pStyle w:val="a4"/>
        <w:jc w:val="both"/>
        <w:rPr>
          <w:rFonts w:ascii="Times New Roman" w:hAnsi="Times New Roman" w:cs="Times New Roman"/>
          <w:sz w:val="28"/>
          <w:szCs w:val="28"/>
        </w:rPr>
      </w:pPr>
      <w:bookmarkStart w:id="43" w:name="n62"/>
      <w:bookmarkEnd w:id="43"/>
      <w:r>
        <w:rPr>
          <w:rFonts w:ascii="Times New Roman" w:hAnsi="Times New Roman" w:cs="Times New Roman"/>
          <w:sz w:val="28"/>
          <w:szCs w:val="28"/>
        </w:rPr>
        <w:t xml:space="preserve">  3.7. Під час проведення комплексної оцінки фахівці ІРЦ повинні створити атмосферу довіри та доброзичливості, враховувати фізичний, психологічний та емоційний стан дитини, індивідуальні особливості її розвитку, вік, місце проживання, мову спілкування тощо.</w:t>
      </w:r>
    </w:p>
    <w:p w:rsidR="007E6110" w:rsidRDefault="007E6110" w:rsidP="007E6110">
      <w:pPr>
        <w:pStyle w:val="a4"/>
        <w:jc w:val="both"/>
        <w:rPr>
          <w:rFonts w:ascii="Times New Roman" w:hAnsi="Times New Roman" w:cs="Times New Roman"/>
          <w:sz w:val="28"/>
          <w:szCs w:val="28"/>
        </w:rPr>
      </w:pPr>
      <w:bookmarkStart w:id="44" w:name="n63"/>
      <w:bookmarkEnd w:id="44"/>
      <w:r>
        <w:rPr>
          <w:rFonts w:ascii="Times New Roman" w:hAnsi="Times New Roman" w:cs="Times New Roman"/>
          <w:sz w:val="28"/>
          <w:szCs w:val="28"/>
        </w:rPr>
        <w:t xml:space="preserve">  3.8. Участь батьків (одного з батьків) або законних представників дитини у проведенні комплексної оцінки є обов’язковою.</w:t>
      </w:r>
    </w:p>
    <w:p w:rsidR="007E6110" w:rsidRDefault="007E6110" w:rsidP="007E6110">
      <w:pPr>
        <w:pStyle w:val="a4"/>
        <w:jc w:val="both"/>
        <w:rPr>
          <w:rFonts w:ascii="Times New Roman" w:hAnsi="Times New Roman" w:cs="Times New Roman"/>
          <w:sz w:val="28"/>
          <w:szCs w:val="28"/>
        </w:rPr>
      </w:pPr>
      <w:bookmarkStart w:id="45" w:name="n64"/>
      <w:bookmarkEnd w:id="45"/>
      <w:r>
        <w:rPr>
          <w:rFonts w:ascii="Times New Roman" w:hAnsi="Times New Roman" w:cs="Times New Roman"/>
          <w:sz w:val="28"/>
          <w:szCs w:val="28"/>
        </w:rPr>
        <w:t xml:space="preserve">  3.9. Комплексна оцінка проводиться фахівцями ІРЦ індивідуально за такими напрямами:</w:t>
      </w:r>
    </w:p>
    <w:p w:rsidR="007E6110" w:rsidRDefault="007E6110" w:rsidP="007E6110">
      <w:pPr>
        <w:pStyle w:val="a4"/>
        <w:jc w:val="both"/>
        <w:rPr>
          <w:rFonts w:ascii="Times New Roman" w:hAnsi="Times New Roman" w:cs="Times New Roman"/>
          <w:sz w:val="28"/>
          <w:szCs w:val="28"/>
        </w:rPr>
      </w:pPr>
      <w:bookmarkStart w:id="46" w:name="n65"/>
      <w:bookmarkEnd w:id="46"/>
      <w:r>
        <w:rPr>
          <w:rFonts w:ascii="Times New Roman" w:hAnsi="Times New Roman" w:cs="Times New Roman"/>
          <w:sz w:val="28"/>
          <w:szCs w:val="28"/>
        </w:rPr>
        <w:t xml:space="preserve">  оцінка фізичного розвитку особи;</w:t>
      </w:r>
    </w:p>
    <w:p w:rsidR="007E6110" w:rsidRDefault="007E6110" w:rsidP="007E6110">
      <w:pPr>
        <w:pStyle w:val="a4"/>
        <w:jc w:val="both"/>
        <w:rPr>
          <w:rFonts w:ascii="Times New Roman" w:hAnsi="Times New Roman" w:cs="Times New Roman"/>
          <w:sz w:val="28"/>
          <w:szCs w:val="28"/>
        </w:rPr>
      </w:pPr>
      <w:bookmarkStart w:id="47" w:name="n66"/>
      <w:bookmarkEnd w:id="47"/>
      <w:r>
        <w:rPr>
          <w:rFonts w:ascii="Times New Roman" w:hAnsi="Times New Roman" w:cs="Times New Roman"/>
          <w:sz w:val="28"/>
          <w:szCs w:val="28"/>
        </w:rPr>
        <w:t xml:space="preserve">  оцінка мовленнєвого розвитку особи;</w:t>
      </w:r>
    </w:p>
    <w:p w:rsidR="007E6110" w:rsidRDefault="007E6110" w:rsidP="007E6110">
      <w:pPr>
        <w:pStyle w:val="a4"/>
        <w:jc w:val="both"/>
        <w:rPr>
          <w:rFonts w:ascii="Times New Roman" w:hAnsi="Times New Roman" w:cs="Times New Roman"/>
          <w:sz w:val="28"/>
          <w:szCs w:val="28"/>
        </w:rPr>
      </w:pPr>
      <w:bookmarkStart w:id="48" w:name="n67"/>
      <w:bookmarkEnd w:id="48"/>
      <w:r>
        <w:rPr>
          <w:rFonts w:ascii="Times New Roman" w:hAnsi="Times New Roman" w:cs="Times New Roman"/>
          <w:sz w:val="28"/>
          <w:szCs w:val="28"/>
        </w:rPr>
        <w:t xml:space="preserve">  оцінка когнітивної сфери особи;</w:t>
      </w:r>
    </w:p>
    <w:p w:rsidR="007E6110" w:rsidRDefault="007E6110" w:rsidP="007E6110">
      <w:pPr>
        <w:pStyle w:val="a4"/>
        <w:jc w:val="both"/>
        <w:rPr>
          <w:rFonts w:ascii="Times New Roman" w:hAnsi="Times New Roman" w:cs="Times New Roman"/>
          <w:sz w:val="28"/>
          <w:szCs w:val="28"/>
        </w:rPr>
      </w:pPr>
      <w:bookmarkStart w:id="49" w:name="n68"/>
      <w:bookmarkEnd w:id="49"/>
      <w:r>
        <w:rPr>
          <w:rFonts w:ascii="Times New Roman" w:hAnsi="Times New Roman" w:cs="Times New Roman"/>
          <w:sz w:val="28"/>
          <w:szCs w:val="28"/>
        </w:rPr>
        <w:t xml:space="preserve">  оцінка емоційно-вольової сфери особи;</w:t>
      </w:r>
    </w:p>
    <w:p w:rsidR="007E6110" w:rsidRDefault="007E6110" w:rsidP="007E6110">
      <w:pPr>
        <w:pStyle w:val="a4"/>
        <w:jc w:val="both"/>
        <w:rPr>
          <w:rFonts w:ascii="Times New Roman" w:hAnsi="Times New Roman" w:cs="Times New Roman"/>
          <w:sz w:val="28"/>
          <w:szCs w:val="28"/>
        </w:rPr>
      </w:pPr>
      <w:bookmarkStart w:id="50" w:name="n69"/>
      <w:bookmarkEnd w:id="50"/>
      <w:r>
        <w:rPr>
          <w:rFonts w:ascii="Times New Roman" w:hAnsi="Times New Roman" w:cs="Times New Roman"/>
          <w:sz w:val="28"/>
          <w:szCs w:val="28"/>
        </w:rPr>
        <w:t xml:space="preserve">  оцінка освітньої  діяльності особи.</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7E6110" w:rsidRDefault="007E6110" w:rsidP="007E6110">
      <w:pPr>
        <w:pStyle w:val="a4"/>
        <w:jc w:val="both"/>
        <w:rPr>
          <w:rFonts w:ascii="Times New Roman" w:hAnsi="Times New Roman" w:cs="Times New Roman"/>
          <w:sz w:val="28"/>
          <w:szCs w:val="28"/>
        </w:rPr>
      </w:pPr>
      <w:bookmarkStart w:id="51" w:name="n70"/>
      <w:bookmarkEnd w:id="51"/>
      <w:r>
        <w:rPr>
          <w:rFonts w:ascii="Times New Roman" w:hAnsi="Times New Roman" w:cs="Times New Roman"/>
          <w:sz w:val="28"/>
          <w:szCs w:val="28"/>
        </w:rPr>
        <w:t xml:space="preserve"> 3.10.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а також його впливу на фізичну та рухливу активність особи, її освітню діяльність. За результатами оцінки визначаються потреби і надаються рекомендації, у тому числі щодо облаштування освітнього середовища (простору), адаптації/модифікації навчальних програм.</w:t>
      </w:r>
    </w:p>
    <w:p w:rsidR="007E6110" w:rsidRDefault="007E6110" w:rsidP="007E6110">
      <w:pPr>
        <w:pStyle w:val="a4"/>
        <w:jc w:val="both"/>
        <w:rPr>
          <w:rFonts w:ascii="Times New Roman" w:hAnsi="Times New Roman" w:cs="Times New Roman"/>
          <w:sz w:val="28"/>
          <w:szCs w:val="28"/>
        </w:rPr>
      </w:pPr>
      <w:bookmarkStart w:id="52" w:name="n71"/>
      <w:bookmarkEnd w:id="52"/>
      <w:r>
        <w:rPr>
          <w:rFonts w:ascii="Times New Roman" w:hAnsi="Times New Roman" w:cs="Times New Roman"/>
          <w:sz w:val="28"/>
          <w:szCs w:val="28"/>
        </w:rPr>
        <w:t xml:space="preserve">  3.11.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w:t>
      </w:r>
      <w:r>
        <w:rPr>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а також його впливу на опанування навчальних програм, розвиток комунікативних навичок тощо.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bookmarkStart w:id="53" w:name="n72"/>
      <w:bookmarkEnd w:id="53"/>
      <w:r>
        <w:rPr>
          <w:rFonts w:ascii="Times New Roman" w:hAnsi="Times New Roman" w:cs="Times New Roman"/>
          <w:sz w:val="28"/>
          <w:szCs w:val="28"/>
        </w:rPr>
        <w:t xml:space="preserve">  3.12. Оцінка когнітивної сфери особи проводиться з метою визначення рівня сформованості таких пізнавальних процесів, як сприйняття, пам’ять, мислення, </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lastRenderedPageBreak/>
        <w:t>уява, увага,</w:t>
      </w:r>
      <w:r>
        <w:rPr>
          <w:color w:val="000000" w:themeColor="text1"/>
          <w:sz w:val="28"/>
          <w:szCs w:val="28"/>
          <w:shd w:val="clear" w:color="auto" w:fill="FFFFFF"/>
        </w:rPr>
        <w:t xml:space="preserve"> а </w:t>
      </w:r>
      <w:r>
        <w:rPr>
          <w:rFonts w:ascii="Times New Roman" w:hAnsi="Times New Roman" w:cs="Times New Roman"/>
          <w:color w:val="000000" w:themeColor="text1"/>
          <w:sz w:val="28"/>
          <w:szCs w:val="28"/>
          <w:shd w:val="clear" w:color="auto" w:fill="FFFFFF"/>
        </w:rPr>
        <w:t>також їх впливу на освітню діяльність.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r>
        <w:rPr>
          <w:color w:val="000000" w:themeColor="text1"/>
          <w:sz w:val="28"/>
          <w:szCs w:val="28"/>
          <w:shd w:val="clear" w:color="auto" w:fill="FFFFFF"/>
        </w:rPr>
        <w:t>.</w:t>
      </w:r>
      <w:r>
        <w:rPr>
          <w:rFonts w:ascii="Times New Roman" w:hAnsi="Times New Roman" w:cs="Times New Roman"/>
          <w:sz w:val="28"/>
          <w:szCs w:val="28"/>
        </w:rPr>
        <w:t xml:space="preserve"> </w:t>
      </w:r>
      <w:bookmarkStart w:id="54" w:name="n73"/>
      <w:bookmarkEnd w:id="54"/>
    </w:p>
    <w:p w:rsidR="007E6110" w:rsidRDefault="007E6110" w:rsidP="007E6110">
      <w:pPr>
        <w:pStyle w:val="a4"/>
        <w:jc w:val="both"/>
        <w:rPr>
          <w:rFonts w:ascii="Times New Roman" w:hAnsi="Times New Roman" w:cs="Times New Roman"/>
          <w:color w:val="000000" w:themeColor="text1"/>
          <w:sz w:val="28"/>
          <w:szCs w:val="28"/>
          <w:shd w:val="clear" w:color="auto" w:fill="FFFFFF"/>
          <w:lang w:eastAsia="en-US"/>
        </w:rPr>
      </w:pPr>
      <w:r>
        <w:rPr>
          <w:rFonts w:ascii="Times New Roman" w:hAnsi="Times New Roman" w:cs="Times New Roman"/>
          <w:sz w:val="28"/>
          <w:szCs w:val="28"/>
        </w:rPr>
        <w:t xml:space="preserve"> 3.13.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w:t>
      </w:r>
      <w:r>
        <w:rPr>
          <w:rFonts w:ascii="Times New Roman" w:hAnsi="Times New Roman" w:cs="Times New Roman"/>
          <w:color w:val="000000" w:themeColor="text1"/>
          <w:sz w:val="28"/>
          <w:szCs w:val="28"/>
          <w:shd w:val="clear" w:color="auto" w:fill="FFFFFF"/>
        </w:rPr>
        <w:t>психологічного стану особи, а також їх впливу на освітню діяльність. За результатами оцінки визначаються потреби і надаються рекомендації, у тому числі для фахівців, що надають корекційно-розвиткові та психолого-педагогічні послуги, для практичного психолога та соціального педагога закладу освіти.</w:t>
      </w:r>
    </w:p>
    <w:p w:rsidR="007E6110" w:rsidRDefault="007E6110" w:rsidP="007E6110">
      <w:pPr>
        <w:pStyle w:val="a4"/>
        <w:jc w:val="both"/>
        <w:rPr>
          <w:rFonts w:ascii="Times New Roman" w:hAnsi="Times New Roman" w:cs="Times New Roman"/>
          <w:color w:val="000000" w:themeColor="text1"/>
          <w:sz w:val="28"/>
          <w:szCs w:val="28"/>
          <w:shd w:val="clear" w:color="auto" w:fill="FFFFFF"/>
        </w:rPr>
      </w:pPr>
      <w:bookmarkStart w:id="55" w:name="n74"/>
      <w:bookmarkEnd w:id="55"/>
      <w:r>
        <w:rPr>
          <w:rFonts w:ascii="Times New Roman" w:hAnsi="Times New Roman" w:cs="Times New Roman"/>
          <w:sz w:val="28"/>
          <w:szCs w:val="28"/>
        </w:rPr>
        <w:t xml:space="preserve">3.14. </w:t>
      </w:r>
      <w:r>
        <w:rPr>
          <w:rFonts w:ascii="Times New Roman" w:hAnsi="Times New Roman" w:cs="Times New Roman"/>
          <w:color w:val="000000" w:themeColor="text1"/>
          <w:sz w:val="28"/>
          <w:szCs w:val="28"/>
          <w:shd w:val="clear" w:color="auto" w:fill="FFFFFF"/>
        </w:rPr>
        <w:t xml:space="preserve">Оцінка освітньої діяльності проводиться за всіма напрямками з </w:t>
      </w:r>
    </w:p>
    <w:p w:rsidR="007E6110" w:rsidRDefault="007E6110" w:rsidP="007E6110">
      <w:pPr>
        <w:pStyle w:val="a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урахуванням критеріїв формування вмінь та навичок, впливу встановлених особливих освітніх потреб на рівень сформованості знань, умінь, навичок відповідно до вікових особливостей особи, у тому числі оцінка умінь, навичок, інтересів, важливих для вибору професії (для осіб з особливими освітніми потребами, які здобуватимуть професійну (професійно-технічну), фахову передвищу, вищу освіту).</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bookmarkStart w:id="56" w:name="n75"/>
      <w:bookmarkEnd w:id="56"/>
      <w:r>
        <w:rPr>
          <w:rFonts w:ascii="Times New Roman" w:hAnsi="Times New Roman" w:cs="Times New Roman"/>
          <w:sz w:val="28"/>
          <w:szCs w:val="28"/>
        </w:rPr>
        <w:t xml:space="preserve"> 3.15.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7E6110" w:rsidRDefault="007E6110" w:rsidP="007E6110">
      <w:pPr>
        <w:pStyle w:val="a4"/>
        <w:jc w:val="both"/>
        <w:rPr>
          <w:rFonts w:ascii="Times New Roman" w:hAnsi="Times New Roman" w:cs="Times New Roman"/>
          <w:sz w:val="28"/>
          <w:szCs w:val="28"/>
        </w:rPr>
      </w:pPr>
      <w:bookmarkStart w:id="57" w:name="n76"/>
      <w:bookmarkEnd w:id="57"/>
      <w:r>
        <w:rPr>
          <w:rFonts w:ascii="Times New Roman" w:hAnsi="Times New Roman" w:cs="Times New Roman"/>
          <w:sz w:val="28"/>
          <w:szCs w:val="28"/>
        </w:rPr>
        <w:t xml:space="preserve">  3.16. Результати комплексної оцінки оформлюються в електронному вигляді, зберігаються в ІРЦ та надаються батькам (одному з батьків) або законним представникам дитини за письмовим зверненням.</w:t>
      </w:r>
    </w:p>
    <w:p w:rsidR="007E6110" w:rsidRDefault="007E6110" w:rsidP="007E6110">
      <w:pPr>
        <w:pStyle w:val="rvps2"/>
        <w:spacing w:before="0" w:beforeAutospacing="0" w:after="0" w:afterAutospacing="0"/>
        <w:ind w:firstLine="567"/>
        <w:jc w:val="both"/>
        <w:rPr>
          <w:color w:val="000000"/>
          <w:sz w:val="28"/>
          <w:szCs w:val="28"/>
        </w:rPr>
      </w:pPr>
      <w:bookmarkStart w:id="58" w:name="n77"/>
      <w:bookmarkEnd w:id="58"/>
      <w:r>
        <w:rPr>
          <w:sz w:val="28"/>
          <w:szCs w:val="28"/>
        </w:rPr>
        <w:t xml:space="preserve">  </w:t>
      </w:r>
      <w:r>
        <w:rPr>
          <w:color w:val="000000"/>
          <w:sz w:val="28"/>
          <w:szCs w:val="28"/>
        </w:rPr>
        <w:t>Інформація про результати комплексної оцінки є конфіденційною. Обробка та захист персональних даних дітей в ІРЦ здійснюється відповідно до вимог </w:t>
      </w:r>
      <w:hyperlink r:id="rId6" w:tgtFrame="_blank" w:history="1">
        <w:r>
          <w:rPr>
            <w:rStyle w:val="a3"/>
            <w:sz w:val="28"/>
            <w:szCs w:val="28"/>
          </w:rPr>
          <w:t>Закону України</w:t>
        </w:r>
      </w:hyperlink>
      <w:r>
        <w:rPr>
          <w:color w:val="000000"/>
          <w:sz w:val="28"/>
          <w:szCs w:val="28"/>
        </w:rPr>
        <w:t> “Про захист персональних даних”.</w:t>
      </w:r>
    </w:p>
    <w:p w:rsidR="007E6110" w:rsidRDefault="007E6110" w:rsidP="007E6110">
      <w:pPr>
        <w:pStyle w:val="a4"/>
        <w:jc w:val="both"/>
        <w:rPr>
          <w:rFonts w:ascii="Times New Roman" w:hAnsi="Times New Roman" w:cs="Times New Roman"/>
          <w:sz w:val="28"/>
          <w:szCs w:val="28"/>
        </w:rPr>
      </w:pPr>
      <w:bookmarkStart w:id="59" w:name="n78"/>
      <w:bookmarkEnd w:id="59"/>
      <w:r>
        <w:rPr>
          <w:rFonts w:ascii="Times New Roman" w:hAnsi="Times New Roman" w:cs="Times New Roman"/>
          <w:sz w:val="28"/>
          <w:szCs w:val="28"/>
        </w:rPr>
        <w:t xml:space="preserve"> 3.17. Узагальнення результатів комплексної оцінки здійснюється на засіданні фахівців ІРЦ, які її проводили, в якому мають право брати участь батьки (один з батьків) або законні представники особи</w:t>
      </w:r>
      <w:r>
        <w:rPr>
          <w:rFonts w:ascii="Times New Roman" w:hAnsi="Times New Roman" w:cs="Times New Roman"/>
          <w:color w:val="FF0000"/>
          <w:sz w:val="28"/>
          <w:szCs w:val="28"/>
        </w:rPr>
        <w:t xml:space="preserve"> </w:t>
      </w:r>
      <w:r>
        <w:rPr>
          <w:rFonts w:ascii="Times New Roman" w:hAnsi="Times New Roman" w:cs="Times New Roman"/>
          <w:sz w:val="28"/>
          <w:szCs w:val="28"/>
        </w:rPr>
        <w:t>з особливими освітніми потребами.</w:t>
      </w:r>
    </w:p>
    <w:p w:rsidR="007E6110" w:rsidRDefault="007E6110" w:rsidP="007E6110">
      <w:pPr>
        <w:pStyle w:val="rvps2"/>
        <w:spacing w:before="0" w:beforeAutospacing="0" w:after="0" w:afterAutospacing="0"/>
        <w:jc w:val="both"/>
        <w:rPr>
          <w:sz w:val="28"/>
          <w:szCs w:val="28"/>
        </w:rPr>
      </w:pPr>
      <w:r>
        <w:rPr>
          <w:color w:val="FF0000"/>
          <w:sz w:val="28"/>
          <w:szCs w:val="28"/>
        </w:rPr>
        <w:t xml:space="preserve">    </w:t>
      </w:r>
      <w:r>
        <w:rPr>
          <w:sz w:val="28"/>
          <w:szCs w:val="28"/>
        </w:rPr>
        <w:t>За результатами комплексної оцінки:</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 .</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7E6110" w:rsidRDefault="007E6110" w:rsidP="007E6110">
      <w:pPr>
        <w:pStyle w:val="a5"/>
        <w:spacing w:before="0" w:line="228" w:lineRule="auto"/>
        <w:ind w:firstLine="0"/>
        <w:jc w:val="both"/>
        <w:rPr>
          <w:rFonts w:ascii="Times New Roman" w:hAnsi="Times New Roman"/>
          <w:sz w:val="28"/>
          <w:szCs w:val="28"/>
        </w:rPr>
      </w:pPr>
      <w:r>
        <w:rPr>
          <w:rFonts w:ascii="Times New Roman" w:hAnsi="Times New Roman"/>
          <w:sz w:val="28"/>
          <w:szCs w:val="28"/>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7E6110" w:rsidRDefault="007E6110" w:rsidP="007E6110">
      <w:pPr>
        <w:pStyle w:val="a5"/>
        <w:spacing w:before="0" w:line="228" w:lineRule="auto"/>
        <w:ind w:firstLine="0"/>
        <w:jc w:val="both"/>
        <w:rPr>
          <w:rFonts w:ascii="Times New Roman" w:hAnsi="Times New Roman"/>
          <w:sz w:val="28"/>
          <w:szCs w:val="28"/>
        </w:rPr>
      </w:pPr>
      <w:r>
        <w:rPr>
          <w:sz w:val="28"/>
          <w:szCs w:val="28"/>
        </w:rPr>
        <w:t xml:space="preserve">- </w:t>
      </w:r>
      <w:r>
        <w:rPr>
          <w:rFonts w:ascii="Times New Roman" w:hAnsi="Times New Roman"/>
          <w:sz w:val="28"/>
          <w:szCs w:val="28"/>
        </w:rPr>
        <w:t>надаються рекомендації щодо надання підтримки в освітньому процесі для дітей, які зазнали психологічної травми.</w:t>
      </w:r>
    </w:p>
    <w:p w:rsidR="007E6110" w:rsidRDefault="007E6110" w:rsidP="007E6110">
      <w:pPr>
        <w:pStyle w:val="a5"/>
        <w:spacing w:before="0" w:line="228" w:lineRule="auto"/>
        <w:ind w:firstLine="0"/>
        <w:jc w:val="both"/>
        <w:rPr>
          <w:rFonts w:ascii="Times New Roman" w:hAnsi="Times New Roman"/>
          <w:sz w:val="28"/>
          <w:szCs w:val="28"/>
          <w:lang w:eastAsia="uk-UA"/>
        </w:rPr>
      </w:pPr>
      <w:bookmarkStart w:id="60" w:name="n79"/>
      <w:bookmarkEnd w:id="60"/>
      <w:r>
        <w:rPr>
          <w:rFonts w:ascii="Times New Roman" w:hAnsi="Times New Roman"/>
          <w:sz w:val="28"/>
          <w:szCs w:val="28"/>
          <w:lang w:eastAsia="uk-UA"/>
        </w:rPr>
        <w:lastRenderedPageBreak/>
        <w:t xml:space="preserve">  3.18. За результатами засідання складається висновок про комплексну оцінку.</w:t>
      </w:r>
    </w:p>
    <w:p w:rsidR="007E6110" w:rsidRDefault="007E6110" w:rsidP="007E6110">
      <w:pPr>
        <w:pStyle w:val="a4"/>
        <w:jc w:val="both"/>
        <w:rPr>
          <w:rFonts w:ascii="Times New Roman" w:hAnsi="Times New Roman" w:cs="Times New Roman"/>
          <w:color w:val="000000" w:themeColor="text1"/>
          <w:sz w:val="28"/>
          <w:szCs w:val="28"/>
          <w:shd w:val="clear" w:color="auto" w:fill="FFFFFF"/>
          <w:lang w:eastAsia="en-US"/>
        </w:rPr>
      </w:pPr>
      <w:bookmarkStart w:id="61" w:name="n80"/>
      <w:bookmarkEnd w:id="61"/>
      <w:r>
        <w:rPr>
          <w:rFonts w:ascii="Times New Roman" w:hAnsi="Times New Roman" w:cs="Times New Roman"/>
          <w:sz w:val="28"/>
          <w:szCs w:val="28"/>
        </w:rPr>
        <w:t xml:space="preserve">  3.19. Фахівці ІРЦ зобов’язані ознайомити батьків (одного з батьків) або законних представників особи з особливими освітніми потребами з висновком про комплексну оцінку, </w:t>
      </w:r>
      <w:r>
        <w:rPr>
          <w:rFonts w:ascii="Times New Roman" w:hAnsi="Times New Roman" w:cs="Times New Roman"/>
          <w:color w:val="000000" w:themeColor="text1"/>
          <w:sz w:val="28"/>
          <w:szCs w:val="28"/>
          <w:shd w:val="clear" w:color="auto" w:fill="FFFFFF"/>
        </w:rPr>
        <w:t>необхідністю створення умов для навчання та надання психолого-педагогічних та корекційно-розвиткових послуг у закладах освіти (у разі здобуття особою дошкільної чи загальної середньої освіти).</w:t>
      </w:r>
    </w:p>
    <w:p w:rsidR="007E6110" w:rsidRDefault="007E6110" w:rsidP="007E6110">
      <w:pPr>
        <w:pStyle w:val="a5"/>
        <w:spacing w:before="0" w:line="228" w:lineRule="auto"/>
        <w:ind w:firstLine="0"/>
        <w:jc w:val="both"/>
        <w:rPr>
          <w:rFonts w:ascii="Times New Roman" w:hAnsi="Times New Roman"/>
          <w:sz w:val="28"/>
          <w:szCs w:val="28"/>
          <w:lang w:eastAsia="uk-UA"/>
        </w:rPr>
      </w:pPr>
      <w:r>
        <w:rPr>
          <w:rFonts w:ascii="Times New Roman" w:hAnsi="Times New Roman"/>
          <w:sz w:val="28"/>
          <w:szCs w:val="28"/>
          <w:lang w:eastAsia="uk-UA"/>
        </w:rPr>
        <w:t xml:space="preserve"> </w:t>
      </w:r>
      <w:bookmarkStart w:id="62" w:name="n81"/>
      <w:bookmarkEnd w:id="62"/>
      <w:r>
        <w:rPr>
          <w:rFonts w:ascii="Times New Roman" w:hAnsi="Times New Roman"/>
          <w:sz w:val="28"/>
          <w:szCs w:val="28"/>
          <w:lang w:eastAsia="uk-UA"/>
        </w:rPr>
        <w:t>3.20. Комплексна оцінка з підготовкою відповідного висновку проводиться протягом 10 робочих днів.</w:t>
      </w:r>
    </w:p>
    <w:p w:rsidR="007E6110" w:rsidRDefault="007E6110" w:rsidP="007E6110">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shd w:val="clear" w:color="auto" w:fill="FFFFFF"/>
        </w:rPr>
        <w:t>У період воєнного стану, надзвичайної ситуації або надзвичайного стану (особливого періоду) комплексна оцінка з підготовкою відповідного висновку проводиться протягом п'яти робочих днів.</w:t>
      </w:r>
    </w:p>
    <w:p w:rsidR="007E6110" w:rsidRDefault="007E6110" w:rsidP="007E6110">
      <w:pPr>
        <w:pStyle w:val="a5"/>
        <w:spacing w:before="0" w:line="228" w:lineRule="auto"/>
        <w:ind w:firstLine="0"/>
        <w:jc w:val="both"/>
        <w:rPr>
          <w:rFonts w:ascii="Times New Roman" w:hAnsi="Times New Roman"/>
          <w:sz w:val="28"/>
          <w:szCs w:val="28"/>
        </w:rPr>
      </w:pPr>
      <w:bookmarkStart w:id="63" w:name="n82"/>
      <w:bookmarkEnd w:id="63"/>
      <w:r>
        <w:rPr>
          <w:rFonts w:ascii="Times New Roman" w:hAnsi="Times New Roman"/>
          <w:sz w:val="28"/>
          <w:szCs w:val="28"/>
        </w:rPr>
        <w:t>3.21.  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rsidR="007E6110" w:rsidRDefault="007E6110" w:rsidP="007E6110">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shd w:val="clear" w:color="auto" w:fill="FFFFFF"/>
        </w:rPr>
        <w:t>Також висновок про комплексну оцінку може надаватися особі, якою подано заяву відповідно до </w:t>
      </w:r>
      <w:hyperlink r:id="rId7" w:anchor="n17" w:tgtFrame="_blank" w:history="1">
        <w:r>
          <w:rPr>
            <w:rStyle w:val="a3"/>
            <w:color w:val="000000" w:themeColor="text1"/>
            <w:sz w:val="28"/>
            <w:szCs w:val="28"/>
            <w:shd w:val="clear" w:color="auto" w:fill="FFFFFF"/>
          </w:rPr>
          <w:t>частини четвертої</w:t>
        </w:r>
      </w:hyperlink>
      <w:r>
        <w:rPr>
          <w:color w:val="000000" w:themeColor="text1"/>
          <w:sz w:val="28"/>
          <w:szCs w:val="28"/>
          <w:shd w:val="clear" w:color="auto" w:fill="FFFFFF"/>
        </w:rPr>
        <w:t xml:space="preserve"> статті 4 Закону України </w:t>
      </w:r>
      <w:r>
        <w:rPr>
          <w:color w:val="000000" w:themeColor="text1"/>
          <w:sz w:val="28"/>
          <w:szCs w:val="28"/>
          <w:shd w:val="clear" w:color="auto" w:fill="FFFFFF"/>
          <w:lang w:val="ru-RU"/>
        </w:rPr>
        <w:t>“</w:t>
      </w:r>
      <w:r>
        <w:rPr>
          <w:color w:val="000000" w:themeColor="text1"/>
          <w:sz w:val="28"/>
          <w:szCs w:val="28"/>
          <w:shd w:val="clear" w:color="auto" w:fill="FFFFFF"/>
        </w:rPr>
        <w:t>Про забезпечення прав і свобод внутрішньо переміщених осіб</w:t>
      </w:r>
      <w:r>
        <w:rPr>
          <w:color w:val="000000" w:themeColor="text1"/>
          <w:sz w:val="28"/>
          <w:szCs w:val="28"/>
          <w:shd w:val="clear" w:color="auto" w:fill="FFFFFF"/>
          <w:lang w:val="ru-RU"/>
        </w:rPr>
        <w:t>”</w:t>
      </w:r>
      <w:r>
        <w:rPr>
          <w:color w:val="000000" w:themeColor="text1"/>
          <w:sz w:val="28"/>
          <w:szCs w:val="28"/>
          <w:shd w:val="clear" w:color="auto" w:fill="FFFFFF"/>
        </w:rPr>
        <w:t>.</w:t>
      </w:r>
    </w:p>
    <w:p w:rsidR="007E6110" w:rsidRDefault="007E6110" w:rsidP="007E6110">
      <w:pPr>
        <w:pStyle w:val="a5"/>
        <w:spacing w:before="0" w:line="228" w:lineRule="auto"/>
        <w:ind w:firstLine="0"/>
        <w:jc w:val="both"/>
        <w:rPr>
          <w:rFonts w:ascii="Times New Roman" w:hAnsi="Times New Roman"/>
          <w:sz w:val="28"/>
          <w:szCs w:val="28"/>
        </w:rPr>
      </w:pPr>
      <w:r>
        <w:rPr>
          <w:rFonts w:ascii="Times New Roman" w:hAnsi="Times New Roman"/>
          <w:sz w:val="28"/>
          <w:szCs w:val="28"/>
          <w:lang w:eastAsia="uk-UA"/>
        </w:rPr>
        <w:t xml:space="preserve"> </w:t>
      </w:r>
      <w:r>
        <w:rPr>
          <w:rFonts w:ascii="Times New Roman" w:hAnsi="Times New Roman"/>
          <w:sz w:val="28"/>
          <w:szCs w:val="28"/>
        </w:rPr>
        <w:t>3.22. Висновок про комплексну оцінку зберігається в АС «ІРЦ».</w:t>
      </w:r>
    </w:p>
    <w:p w:rsidR="007E6110" w:rsidRDefault="007E6110" w:rsidP="007E6110">
      <w:pPr>
        <w:pStyle w:val="a4"/>
        <w:jc w:val="both"/>
        <w:rPr>
          <w:rFonts w:ascii="Times New Roman" w:hAnsi="Times New Roman" w:cs="Times New Roman"/>
          <w:sz w:val="28"/>
          <w:szCs w:val="28"/>
        </w:rPr>
      </w:pPr>
      <w:bookmarkStart w:id="64" w:name="n84"/>
      <w:bookmarkEnd w:id="64"/>
      <w:r>
        <w:rPr>
          <w:rFonts w:ascii="Times New Roman" w:hAnsi="Times New Roman" w:cs="Times New Roman"/>
          <w:sz w:val="28"/>
          <w:szCs w:val="28"/>
        </w:rPr>
        <w:t xml:space="preserve"> 3.23. У разі встановлення фахівцями ІРЦ наявності у особи особливих освітніх потреб висновок про комплексну оцінку є підставою для: </w:t>
      </w:r>
    </w:p>
    <w:p w:rsidR="007E6110" w:rsidRDefault="007E6110" w:rsidP="007E6110">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забезпечення інклюзивного навчання (утворення інклюзивної групи чи класу), складення для неї індивідуальної програми розвитку та надання їй психолого-педагогічних та корекційно-розвиткових послуг згідно з визначеним рівнем підтримки);</w:t>
      </w:r>
      <w:bookmarkStart w:id="65" w:name="n484"/>
      <w:bookmarkEnd w:id="65"/>
    </w:p>
    <w:p w:rsidR="007E6110" w:rsidRDefault="007E6110" w:rsidP="007E6110">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зарахування особи з особливими освітніми потребами до закладів спеціальної освіти (з урахуванням особливостей розвитку особи відповідно до профілю (напряму) спеціальної школи або навчально-реабілітаційного центру);</w:t>
      </w:r>
      <w:bookmarkStart w:id="66" w:name="n485"/>
      <w:bookmarkEnd w:id="66"/>
    </w:p>
    <w:p w:rsidR="007E6110" w:rsidRDefault="007E6110" w:rsidP="007E6110">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зарахування до спеціальних груп чи класів (з урахуванням особливостей розвитку особи);</w:t>
      </w:r>
      <w:bookmarkStart w:id="67" w:name="n486"/>
      <w:bookmarkEnd w:id="67"/>
    </w:p>
    <w:p w:rsidR="007E6110" w:rsidRDefault="007E6110" w:rsidP="007E6110">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складення індивідуальної програми розвитку для осіб з особливими освітніми потребами, які здобувають освіту за формою педагогічного патронажу.</w:t>
      </w:r>
    </w:p>
    <w:p w:rsidR="007E6110" w:rsidRDefault="007E6110" w:rsidP="007E6110">
      <w:pPr>
        <w:pStyle w:val="a4"/>
        <w:jc w:val="both"/>
        <w:rPr>
          <w:rFonts w:ascii="Times New Roman" w:hAnsi="Times New Roman" w:cs="Times New Roman"/>
          <w:sz w:val="28"/>
          <w:szCs w:val="28"/>
        </w:rPr>
      </w:pPr>
      <w:bookmarkStart w:id="68" w:name="n85"/>
      <w:bookmarkEnd w:id="68"/>
      <w:r>
        <w:rPr>
          <w:rFonts w:ascii="Times New Roman" w:hAnsi="Times New Roman" w:cs="Times New Roman"/>
          <w:sz w:val="28"/>
          <w:szCs w:val="28"/>
        </w:rPr>
        <w:t xml:space="preserve"> 3.24. </w:t>
      </w:r>
      <w:r>
        <w:rPr>
          <w:rFonts w:ascii="Times New Roman" w:hAnsi="Times New Roman" w:cs="Times New Roman"/>
          <w:color w:val="000000"/>
          <w:sz w:val="28"/>
          <w:szCs w:val="28"/>
        </w:rPr>
        <w:t>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ІРЦ за шість місяців до початку навчального року.</w:t>
      </w:r>
    </w:p>
    <w:p w:rsidR="007E6110" w:rsidRDefault="007E6110" w:rsidP="007E6110">
      <w:pPr>
        <w:pStyle w:val="rvps2"/>
        <w:spacing w:before="0" w:beforeAutospacing="0" w:after="0" w:afterAutospacing="0"/>
        <w:ind w:firstLine="567"/>
        <w:jc w:val="both"/>
        <w:rPr>
          <w:color w:val="000000"/>
          <w:sz w:val="28"/>
          <w:szCs w:val="28"/>
        </w:rPr>
      </w:pPr>
      <w:r>
        <w:rPr>
          <w:color w:val="000000"/>
          <w:sz w:val="28"/>
          <w:szCs w:val="28"/>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дитини.</w:t>
      </w:r>
    </w:p>
    <w:p w:rsidR="007E6110" w:rsidRDefault="007E6110" w:rsidP="007E6110">
      <w:pPr>
        <w:pStyle w:val="a4"/>
        <w:jc w:val="both"/>
        <w:rPr>
          <w:rFonts w:ascii="Times New Roman" w:hAnsi="Times New Roman" w:cs="Times New Roman"/>
          <w:sz w:val="28"/>
          <w:szCs w:val="28"/>
        </w:rPr>
      </w:pPr>
      <w:bookmarkStart w:id="69" w:name="n87"/>
      <w:bookmarkEnd w:id="69"/>
      <w:r>
        <w:rPr>
          <w:rFonts w:ascii="Times New Roman" w:hAnsi="Times New Roman" w:cs="Times New Roman"/>
          <w:sz w:val="28"/>
          <w:szCs w:val="28"/>
        </w:rPr>
        <w:t>3.25. Повторна комплексна оцінка фахівцями ІРЦ  проводиться у разі:</w:t>
      </w:r>
    </w:p>
    <w:p w:rsidR="007E6110" w:rsidRDefault="007E6110" w:rsidP="007E6110">
      <w:pPr>
        <w:pStyle w:val="rvps2"/>
        <w:shd w:val="clear" w:color="auto" w:fill="FFFFFF"/>
        <w:spacing w:before="0" w:beforeAutospacing="0" w:after="0" w:afterAutospacing="0"/>
        <w:jc w:val="both"/>
        <w:rPr>
          <w:color w:val="000000" w:themeColor="text1"/>
          <w:sz w:val="28"/>
          <w:szCs w:val="28"/>
          <w:shd w:val="clear" w:color="auto" w:fill="FFFFFF"/>
        </w:rPr>
      </w:pPr>
      <w:r>
        <w:rPr>
          <w:sz w:val="28"/>
          <w:szCs w:val="28"/>
        </w:rPr>
        <w:t xml:space="preserve"> - переходу особи з особливими освітніми потребами з дошкільного закладу освіти в заклад загальної середньої освіти; </w:t>
      </w:r>
      <w:r>
        <w:rPr>
          <w:color w:val="000000" w:themeColor="text1"/>
          <w:sz w:val="28"/>
          <w:szCs w:val="28"/>
          <w:shd w:val="clear" w:color="auto" w:fill="FFFFFF"/>
        </w:rPr>
        <w:t xml:space="preserve">переходу особи з особливими освітніми потребами між рівнями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w:t>
      </w:r>
    </w:p>
    <w:p w:rsidR="007E6110" w:rsidRDefault="007E6110" w:rsidP="007E6110">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shd w:val="clear" w:color="auto" w:fill="FFFFFF"/>
        </w:rPr>
        <w:lastRenderedPageBreak/>
        <w:t>дошкільної освіти або інклюзивного (спеціального) класу закладу загальної середньої освіти</w:t>
      </w:r>
      <w:r>
        <w:rPr>
          <w:color w:val="000000" w:themeColor="text1"/>
          <w:sz w:val="28"/>
          <w:szCs w:val="28"/>
        </w:rPr>
        <w:t>;</w:t>
      </w:r>
    </w:p>
    <w:p w:rsidR="007E6110" w:rsidRDefault="007E6110" w:rsidP="007E6110">
      <w:pPr>
        <w:pStyle w:val="rvps2"/>
        <w:spacing w:before="0" w:beforeAutospacing="0" w:after="0" w:afterAutospacing="0"/>
        <w:jc w:val="both"/>
        <w:rPr>
          <w:sz w:val="28"/>
          <w:szCs w:val="28"/>
        </w:rPr>
      </w:pPr>
      <w:bookmarkStart w:id="70" w:name="n261"/>
      <w:bookmarkEnd w:id="70"/>
      <w:r>
        <w:rPr>
          <w:sz w:val="28"/>
          <w:szCs w:val="28"/>
        </w:rPr>
        <w:t xml:space="preserve"> -надання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-визначення потреби у продовженні тривалості здобуття освіти особам з особливими освітніми потребами, що здобувають загальну середню освіту;</w:t>
      </w:r>
    </w:p>
    <w:p w:rsidR="007E6110" w:rsidRDefault="007E6110" w:rsidP="007E6110">
      <w:pPr>
        <w:pStyle w:val="rvps2"/>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rPr>
        <w:sym w:font="Symbol" w:char="F02D"/>
      </w:r>
      <w:r>
        <w:rPr>
          <w:color w:val="000000" w:themeColor="text1"/>
          <w:sz w:val="28"/>
          <w:szCs w:val="28"/>
        </w:rPr>
        <w:t xml:space="preserve"> </w:t>
      </w:r>
      <w:r>
        <w:rPr>
          <w:color w:val="000000" w:themeColor="text1"/>
          <w:sz w:val="28"/>
          <w:szCs w:val="28"/>
          <w:shd w:val="clear" w:color="auto" w:fill="FFFFFF"/>
        </w:rPr>
        <w:t>ініціативи батьків (інших законних представників) особи з особливими освітніми потребами;</w:t>
      </w:r>
    </w:p>
    <w:p w:rsidR="007E6110" w:rsidRDefault="007E6110" w:rsidP="007E6110">
      <w:pPr>
        <w:pStyle w:val="rvps2"/>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rPr>
        <w:sym w:font="Symbol" w:char="F02D"/>
      </w:r>
      <w:r>
        <w:rPr>
          <w:color w:val="000000" w:themeColor="text1"/>
          <w:sz w:val="28"/>
          <w:szCs w:val="28"/>
        </w:rPr>
        <w:t xml:space="preserve"> </w:t>
      </w:r>
      <w:r>
        <w:rPr>
          <w:color w:val="000000" w:themeColor="text1"/>
          <w:sz w:val="28"/>
          <w:szCs w:val="28"/>
          <w:shd w:val="clear" w:color="auto" w:fill="FFFFFF"/>
        </w:rPr>
        <w:t>ініціативи особи, що подавала заяву відповідно до </w:t>
      </w:r>
      <w:hyperlink r:id="rId8" w:anchor="n17" w:tgtFrame="_blank" w:history="1">
        <w:r>
          <w:rPr>
            <w:rStyle w:val="a3"/>
            <w:color w:val="000000" w:themeColor="text1"/>
            <w:sz w:val="28"/>
            <w:szCs w:val="28"/>
            <w:shd w:val="clear" w:color="auto" w:fill="FFFFFF"/>
          </w:rPr>
          <w:t>частини четвертої</w:t>
        </w:r>
      </w:hyperlink>
      <w:r>
        <w:rPr>
          <w:color w:val="000000" w:themeColor="text1"/>
          <w:sz w:val="28"/>
          <w:szCs w:val="28"/>
          <w:shd w:val="clear" w:color="auto" w:fill="FFFFFF"/>
        </w:rPr>
        <w:t xml:space="preserve"> статті 4 Закону України </w:t>
      </w:r>
      <w:r>
        <w:rPr>
          <w:color w:val="000000" w:themeColor="text1"/>
          <w:sz w:val="28"/>
          <w:szCs w:val="28"/>
          <w:shd w:val="clear" w:color="auto" w:fill="FFFFFF"/>
          <w:lang w:val="ru-RU"/>
        </w:rPr>
        <w:t>“</w:t>
      </w:r>
      <w:r>
        <w:rPr>
          <w:color w:val="000000" w:themeColor="text1"/>
          <w:sz w:val="28"/>
          <w:szCs w:val="28"/>
          <w:shd w:val="clear" w:color="auto" w:fill="FFFFFF"/>
        </w:rPr>
        <w:t>Про забезпечення прав і свобод внутрішньо переміщених осіб</w:t>
      </w:r>
      <w:r>
        <w:rPr>
          <w:color w:val="000000" w:themeColor="text1"/>
          <w:sz w:val="28"/>
          <w:szCs w:val="28"/>
          <w:shd w:val="clear" w:color="auto" w:fill="FFFFFF"/>
          <w:lang w:val="ru-RU"/>
        </w:rPr>
        <w:t>”</w:t>
      </w:r>
      <w:r>
        <w:rPr>
          <w:color w:val="000000" w:themeColor="text1"/>
          <w:sz w:val="28"/>
          <w:szCs w:val="28"/>
          <w:shd w:val="clear" w:color="auto" w:fill="FFFFFF"/>
        </w:rPr>
        <w:t xml:space="preserve"> з метою проведення моніторингу розвитку особи, але не частіше ніж раз на рік;</w:t>
      </w:r>
    </w:p>
    <w:p w:rsidR="007E6110" w:rsidRDefault="007E6110" w:rsidP="007E6110">
      <w:pPr>
        <w:pStyle w:val="rvps2"/>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rPr>
        <w:sym w:font="Symbol" w:char="F02D"/>
      </w:r>
      <w:r>
        <w:rPr>
          <w:color w:val="000000" w:themeColor="text1"/>
          <w:sz w:val="28"/>
          <w:szCs w:val="28"/>
        </w:rPr>
        <w:t xml:space="preserve"> </w:t>
      </w:r>
      <w:r>
        <w:rPr>
          <w:color w:val="000000" w:themeColor="text1"/>
          <w:sz w:val="28"/>
          <w:szCs w:val="28"/>
          <w:shd w:val="clear" w:color="auto" w:fill="FFFFFF"/>
        </w:rPr>
        <w:t>рекомендації команди психолого-педагогічного супроводу особи з особливими освітніми потребами закладу освіти або фахівців інклюзивно-ресурсних центрів з метою проведення моніторингу розвитку особи (за згодою батьків);</w:t>
      </w:r>
    </w:p>
    <w:p w:rsidR="007E6110" w:rsidRDefault="007E6110" w:rsidP="007E6110">
      <w:pPr>
        <w:pStyle w:val="rvps2"/>
        <w:shd w:val="clear" w:color="auto" w:fill="FFFFFF"/>
        <w:spacing w:before="0" w:beforeAutospacing="0" w:after="0" w:afterAutospacing="0"/>
        <w:ind w:firstLine="709"/>
        <w:jc w:val="both"/>
        <w:rPr>
          <w:color w:val="000000" w:themeColor="text1"/>
          <w:sz w:val="28"/>
          <w:szCs w:val="28"/>
          <w:shd w:val="clear" w:color="auto" w:fill="FFFFFF"/>
        </w:rPr>
      </w:pPr>
      <w:r>
        <w:rPr>
          <w:color w:val="000000" w:themeColor="text1"/>
          <w:sz w:val="28"/>
          <w:szCs w:val="28"/>
          <w:shd w:val="clear" w:color="auto" w:fill="FFFFFF"/>
        </w:rPr>
        <w:t>У період воєнного стану, надзвичайної ситуації або надзвичайного стану (особливого періоду) для осіб, які здобувають загальну середню освіту та тимчасово перебувають за кордоном, або для осіб, які перебувають на тимчасово окупованих територіях, під час переходу між рівнями освіти строк дії висновку, який використовувався у процесі здобуття освіти на попередньому рівні освіти, продовжується на період воєнного стану, надзвичайної ситуації або надзвичайного стану (особливого періоду). Повторна комплексна оцінка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повернення здобувача освіти з-за кордону або 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 (доповнено пунктом згідно п.34</w:t>
      </w:r>
      <w:r>
        <w:rPr>
          <w:color w:val="000000" w:themeColor="text1"/>
          <w:sz w:val="28"/>
          <w:szCs w:val="28"/>
          <w:shd w:val="clear" w:color="auto" w:fill="FFFFFF"/>
          <w:vertAlign w:val="superscript"/>
        </w:rPr>
        <w:t>1</w:t>
      </w:r>
      <w:r>
        <w:rPr>
          <w:sz w:val="28"/>
          <w:szCs w:val="28"/>
        </w:rPr>
        <w:t xml:space="preserve"> Постанови КМ №493 від 29.04.22р)</w:t>
      </w:r>
    </w:p>
    <w:p w:rsidR="007E6110" w:rsidRDefault="007E6110" w:rsidP="007E6110">
      <w:pPr>
        <w:pStyle w:val="a4"/>
        <w:jc w:val="both"/>
        <w:rPr>
          <w:rFonts w:ascii="Times New Roman" w:hAnsi="Times New Roman" w:cs="Times New Roman"/>
          <w:sz w:val="28"/>
          <w:szCs w:val="28"/>
        </w:rPr>
      </w:pPr>
      <w:bookmarkStart w:id="71" w:name="n91"/>
      <w:bookmarkEnd w:id="71"/>
      <w:r>
        <w:rPr>
          <w:rFonts w:ascii="Times New Roman" w:hAnsi="Times New Roman" w:cs="Times New Roman"/>
          <w:sz w:val="28"/>
          <w:szCs w:val="28"/>
        </w:rPr>
        <w:t xml:space="preserve">  3.26. </w:t>
      </w:r>
      <w:r>
        <w:rPr>
          <w:rFonts w:ascii="Times New Roman" w:eastAsia="Times New Roman" w:hAnsi="Times New Roman" w:cs="Times New Roman"/>
          <w:color w:val="000000" w:themeColor="text1"/>
          <w:sz w:val="28"/>
          <w:szCs w:val="28"/>
        </w:rPr>
        <w:t xml:space="preserve">У разі коли батьки (один з батьків) або законні представники </w:t>
      </w:r>
      <w:r>
        <w:rPr>
          <w:rFonts w:ascii="Times New Roman" w:hAnsi="Times New Roman" w:cs="Times New Roman"/>
          <w:sz w:val="28"/>
          <w:szCs w:val="28"/>
        </w:rPr>
        <w:t>особи</w:t>
      </w:r>
      <w:r>
        <w:rPr>
          <w:rFonts w:ascii="Times New Roman" w:eastAsia="Times New Roman" w:hAnsi="Times New Roman" w:cs="Times New Roman"/>
          <w:color w:val="000000" w:themeColor="text1"/>
          <w:sz w:val="28"/>
          <w:szCs w:val="28"/>
        </w:rPr>
        <w:t xml:space="preserve">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інклюзивно-ресурсних центрів органів управління освітою для проведення повторної комплексної оцінки. </w:t>
      </w:r>
    </w:p>
    <w:p w:rsidR="007E6110" w:rsidRDefault="007E6110" w:rsidP="007E6110">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2" w:name="n92"/>
      <w:bookmarkEnd w:id="72"/>
      <w:r>
        <w:rPr>
          <w:rFonts w:ascii="Times New Roman" w:hAnsi="Times New Roman" w:cs="Times New Roman"/>
          <w:sz w:val="28"/>
          <w:szCs w:val="28"/>
          <w:lang w:val="uk-UA" w:eastAsia="uk-UA"/>
        </w:rPr>
        <w:t>Протягом</w:t>
      </w:r>
      <w:r>
        <w:rPr>
          <w:rFonts w:ascii="Times New Roman" w:eastAsia="Times New Roman" w:hAnsi="Times New Roman" w:cs="Times New Roman"/>
          <w:color w:val="000000" w:themeColor="text1"/>
          <w:sz w:val="28"/>
          <w:szCs w:val="28"/>
          <w:lang w:val="uk-UA"/>
        </w:rPr>
        <w:t xml:space="preserve"> 10 робочих днів з дати звернення батьків (одного з батьків) або законних представників </w:t>
      </w:r>
      <w:r>
        <w:rPr>
          <w:rFonts w:ascii="Times New Roman" w:eastAsia="Times New Roman" w:hAnsi="Times New Roman" w:cs="Times New Roman"/>
          <w:sz w:val="28"/>
          <w:szCs w:val="28"/>
          <w:lang w:val="uk-UA"/>
        </w:rPr>
        <w:t xml:space="preserve">відповідний структурний підрозділ з питань діяльності інклюзивно-ресурсних центрів органів управління освітою зобов’язаний </w:t>
      </w:r>
    </w:p>
    <w:p w:rsidR="007E6110" w:rsidRDefault="007E6110" w:rsidP="007E611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організувати проведення повторної комплексної оцінки </w:t>
      </w:r>
      <w:r>
        <w:rPr>
          <w:rFonts w:ascii="Times New Roman" w:hAnsi="Times New Roman" w:cs="Times New Roman"/>
          <w:sz w:val="28"/>
          <w:szCs w:val="28"/>
          <w:lang w:eastAsia="uk-UA"/>
        </w:rPr>
        <w:t>особи</w:t>
      </w:r>
      <w:r>
        <w:rPr>
          <w:rFonts w:ascii="Times New Roman" w:eastAsia="Times New Roman" w:hAnsi="Times New Roman" w:cs="Times New Roman"/>
          <w:sz w:val="28"/>
          <w:szCs w:val="28"/>
        </w:rPr>
        <w:t xml:space="preserve">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7E6110" w:rsidRDefault="007E6110" w:rsidP="007E6110">
      <w:pPr>
        <w:pStyle w:val="a4"/>
        <w:jc w:val="both"/>
        <w:rPr>
          <w:rFonts w:ascii="Times New Roman" w:eastAsiaTheme="minorHAnsi" w:hAnsi="Times New Roman" w:cs="Times New Roman"/>
          <w:sz w:val="28"/>
          <w:szCs w:val="28"/>
        </w:rPr>
      </w:pPr>
      <w:bookmarkStart w:id="73" w:name="n93"/>
      <w:bookmarkEnd w:id="73"/>
      <w:r>
        <w:rPr>
          <w:rFonts w:ascii="Times New Roman" w:hAnsi="Times New Roman" w:cs="Times New Roman"/>
          <w:sz w:val="28"/>
          <w:szCs w:val="28"/>
        </w:rPr>
        <w:lastRenderedPageBreak/>
        <w:t xml:space="preserve"> 3.27.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rsidR="007E6110" w:rsidRDefault="007E6110" w:rsidP="007E6110">
      <w:pPr>
        <w:pStyle w:val="rvps2"/>
        <w:spacing w:before="0" w:beforeAutospacing="0" w:after="0" w:afterAutospacing="0"/>
        <w:jc w:val="both"/>
        <w:rPr>
          <w:sz w:val="28"/>
          <w:szCs w:val="28"/>
        </w:rPr>
      </w:pPr>
      <w:bookmarkStart w:id="74" w:name="n94"/>
      <w:bookmarkEnd w:id="74"/>
      <w:r>
        <w:rPr>
          <w:sz w:val="28"/>
          <w:szCs w:val="28"/>
        </w:rPr>
        <w:t xml:space="preserve">  3.28. За результатами повторної комплексної оцінки складається висновок про повторну психолого-педагогічну оцінку розвитку особи, який зберігається в АС “ІРЦ”, що є основою для розроблення індивідуальної програми розвитку дитини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rsidR="007E6110" w:rsidRDefault="007E6110" w:rsidP="007E6110">
      <w:pPr>
        <w:pStyle w:val="rvps2"/>
        <w:spacing w:before="0" w:beforeAutospacing="0" w:after="0" w:afterAutospacing="0"/>
        <w:ind w:firstLine="567"/>
        <w:jc w:val="both"/>
        <w:rPr>
          <w:sz w:val="28"/>
          <w:szCs w:val="28"/>
        </w:rPr>
      </w:pPr>
      <w:r>
        <w:rPr>
          <w:sz w:val="28"/>
          <w:szCs w:val="28"/>
        </w:rPr>
        <w:t>Висновок про комплексну оцінку повинен містити категорію (категорії) (тип (типи) її особливих освітніх потреб (труднощів) та інформацію щодо ступеня їх прояву; рівень підтримки для організації інклюзивного навчання.</w:t>
      </w:r>
    </w:p>
    <w:p w:rsidR="007E6110" w:rsidRDefault="007E6110" w:rsidP="007E6110">
      <w:pPr>
        <w:pStyle w:val="a4"/>
        <w:jc w:val="center"/>
        <w:rPr>
          <w:rFonts w:ascii="Times New Roman" w:hAnsi="Times New Roman" w:cs="Times New Roman"/>
          <w:b/>
          <w:bCs/>
          <w:sz w:val="28"/>
          <w:szCs w:val="28"/>
          <w:shd w:val="clear" w:color="auto" w:fill="FFFFFF"/>
        </w:rPr>
      </w:pPr>
      <w:bookmarkStart w:id="75" w:name="n95"/>
      <w:bookmarkEnd w:id="75"/>
      <w:r>
        <w:rPr>
          <w:rFonts w:ascii="Times New Roman" w:hAnsi="Times New Roman" w:cs="Times New Roman"/>
          <w:b/>
          <w:bCs/>
          <w:sz w:val="28"/>
          <w:szCs w:val="28"/>
        </w:rPr>
        <w:t>4.</w:t>
      </w:r>
      <w:r>
        <w:rPr>
          <w:rFonts w:ascii="Times New Roman" w:hAnsi="Times New Roman" w:cs="Times New Roman"/>
          <w:b/>
          <w:bCs/>
          <w:sz w:val="28"/>
          <w:szCs w:val="28"/>
          <w:shd w:val="clear" w:color="auto" w:fill="FFFFFF"/>
        </w:rPr>
        <w:t xml:space="preserve"> 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w:t>
      </w:r>
    </w:p>
    <w:p w:rsidR="007E6110" w:rsidRDefault="007E6110" w:rsidP="007E6110">
      <w:pPr>
        <w:pStyle w:val="a5"/>
        <w:spacing w:before="0"/>
        <w:jc w:val="both"/>
        <w:rPr>
          <w:rFonts w:ascii="Times New Roman" w:hAnsi="Times New Roman"/>
          <w:sz w:val="28"/>
          <w:szCs w:val="28"/>
        </w:rPr>
      </w:pPr>
      <w:bookmarkStart w:id="76" w:name="n96"/>
      <w:bookmarkEnd w:id="76"/>
      <w:r>
        <w:rPr>
          <w:rFonts w:ascii="Times New Roman" w:hAnsi="Times New Roman"/>
          <w:sz w:val="28"/>
          <w:szCs w:val="28"/>
        </w:rPr>
        <w:t xml:space="preserve">  4.1. Організацію системного кваліфікованого супроводу, надання психолого-педагогічних та корекційно-розвиткових послуг здійснюють фахівці інклюзивно-ресурсного центру, які:</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7E6110" w:rsidRDefault="007E6110" w:rsidP="007E6110">
      <w:pPr>
        <w:pStyle w:val="a5"/>
        <w:spacing w:before="0"/>
        <w:ind w:hanging="142"/>
        <w:jc w:val="both"/>
        <w:rPr>
          <w:rFonts w:ascii="Times New Roman" w:hAnsi="Times New Roman"/>
          <w:sz w:val="28"/>
          <w:szCs w:val="28"/>
        </w:rPr>
      </w:pPr>
      <w:r>
        <w:rPr>
          <w:rFonts w:ascii="Times New Roman" w:hAnsi="Times New Roman"/>
          <w:sz w:val="28"/>
          <w:szCs w:val="28"/>
        </w:rPr>
        <w:t xml:space="preserve">  -надають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-консультують батьків (інших законних представників особи) щодо роботи з особою з особливими освітніми потребами вдома, особу, що подавала заяву відповідно до частини четвертої статті 4 Закону України “Про забезпечення прав і свобод внутрішньо переміщених осіб;</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-виконують інші обов’язки відповідно до завдань ІРЦ та посадових обов’язків.</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4.2.</w:t>
      </w:r>
      <w:r>
        <w:rPr>
          <w:rFonts w:ascii="Times New Roman" w:hAnsi="Times New Roman"/>
          <w:color w:val="FF0000"/>
          <w:sz w:val="28"/>
          <w:szCs w:val="28"/>
        </w:rPr>
        <w:t xml:space="preserve"> </w:t>
      </w:r>
      <w:r>
        <w:rPr>
          <w:rFonts w:ascii="Times New Roman" w:hAnsi="Times New Roman"/>
          <w:sz w:val="28"/>
          <w:szCs w:val="28"/>
        </w:rPr>
        <w:t>Системний кваліфікований супровід, надання психолого-педагогічних та корекційно-розвиткових послуг спрямовані на:</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-запобігання виникненню освітніх труднощів, їх мінімізацію в осіб з особливими освітніми потребами під час освітнього процесу;</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-соціалізацію осіб з особливими освітніми потребами, розвиток їх самостійності та відповідних компетенцій;</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-сприяння розвитку потенціалу в осіб з особливими освітніми потребами з подальшим визначенням їх професійної орієнтації;</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-формування компенсаційних способів діяльності як важливої умови підготовки осіб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bookmarkStart w:id="77" w:name="n268"/>
      <w:bookmarkEnd w:id="77"/>
      <w:r>
        <w:rPr>
          <w:rFonts w:ascii="Times New Roman" w:hAnsi="Times New Roman"/>
          <w:sz w:val="28"/>
          <w:szCs w:val="28"/>
        </w:rPr>
        <w:t>;</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lastRenderedPageBreak/>
        <w:sym w:font="Symbol" w:char="F02D"/>
      </w:r>
      <w:r>
        <w:rPr>
          <w:sz w:val="28"/>
          <w:szCs w:val="28"/>
        </w:rPr>
        <w:t xml:space="preserve"> запобігання посиленню психологічної травми.</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 xml:space="preserve"> 4.3. Тривалість робочого тижня педагогічних працівників ІРЦ, в тому числі його керівника, становить 36 годин на тиждень та включає час, необхідний для виконання ними завдань ІРЦ, визначених цим Статутом, та посадових </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обов’язків, передбачених трудовим договором та/або посадовою інструкцією, зокрема:</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-проведення комплексної оцінки;</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-здійснення системного кваліфікованого супроводу;</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-надання психолого-педагогічних та корекційно-розвиткових послуг;</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-провадження інших видів діяльності, що забезпечують виконання завдань ІРЦ, визначених цим Статутом.</w:t>
      </w:r>
    </w:p>
    <w:p w:rsidR="007E6110" w:rsidRDefault="007E6110" w:rsidP="007E6110">
      <w:pPr>
        <w:pStyle w:val="a4"/>
        <w:jc w:val="center"/>
        <w:rPr>
          <w:rFonts w:ascii="Times New Roman" w:hAnsi="Times New Roman" w:cs="Times New Roman"/>
          <w:b/>
          <w:bCs/>
          <w:sz w:val="28"/>
          <w:szCs w:val="28"/>
        </w:rPr>
      </w:pPr>
      <w:bookmarkStart w:id="78" w:name="n107"/>
      <w:bookmarkEnd w:id="78"/>
      <w:r>
        <w:rPr>
          <w:rFonts w:ascii="Times New Roman" w:hAnsi="Times New Roman" w:cs="Times New Roman"/>
          <w:b/>
          <w:bCs/>
          <w:sz w:val="28"/>
          <w:szCs w:val="28"/>
        </w:rPr>
        <w:t>5. Кадрове забезпечення центру</w:t>
      </w:r>
    </w:p>
    <w:p w:rsidR="007E6110" w:rsidRDefault="007E6110" w:rsidP="007E6110">
      <w:pPr>
        <w:pStyle w:val="rvps2"/>
        <w:spacing w:before="0" w:beforeAutospacing="0" w:after="0" w:afterAutospacing="0"/>
        <w:ind w:firstLine="567"/>
        <w:jc w:val="both"/>
        <w:rPr>
          <w:sz w:val="28"/>
          <w:szCs w:val="28"/>
        </w:rPr>
      </w:pPr>
      <w:r>
        <w:rPr>
          <w:sz w:val="28"/>
          <w:szCs w:val="28"/>
        </w:rPr>
        <w:t>5.1. Керівництво діяльністю ІРЦ здійснює керівник (директор), який призначається на посаду строком на шість років на конкурсній основі та звільняється з посади уповноваженим  органом - відділом освіти Бориславської міської ради (посадовою особою).</w:t>
      </w:r>
    </w:p>
    <w:p w:rsidR="007E6110" w:rsidRDefault="007E6110" w:rsidP="007E6110">
      <w:pPr>
        <w:pStyle w:val="a5"/>
        <w:spacing w:before="0"/>
        <w:jc w:val="both"/>
        <w:rPr>
          <w:rFonts w:ascii="Times New Roman" w:hAnsi="Times New Roman"/>
          <w:sz w:val="28"/>
          <w:szCs w:val="28"/>
        </w:rPr>
      </w:pPr>
      <w:bookmarkStart w:id="79" w:name="n109"/>
      <w:bookmarkEnd w:id="79"/>
      <w:r>
        <w:rPr>
          <w:rFonts w:ascii="Times New Roman" w:hAnsi="Times New Roman"/>
          <w:sz w:val="28"/>
          <w:szCs w:val="28"/>
        </w:rPr>
        <w:t>Рішення про проведення конкурсу приймається відділом освіти Бориславської міської ради (посадовою особою):</w:t>
      </w:r>
    </w:p>
    <w:p w:rsidR="007E6110" w:rsidRDefault="007E6110" w:rsidP="007E6110">
      <w:pPr>
        <w:pStyle w:val="a5"/>
        <w:numPr>
          <w:ilvl w:val="0"/>
          <w:numId w:val="1"/>
        </w:numPr>
        <w:spacing w:before="0"/>
        <w:ind w:left="0" w:firstLine="0"/>
        <w:jc w:val="both"/>
        <w:rPr>
          <w:rFonts w:ascii="Times New Roman" w:hAnsi="Times New Roman"/>
          <w:color w:val="000000" w:themeColor="text1"/>
          <w:sz w:val="28"/>
          <w:szCs w:val="28"/>
        </w:rPr>
      </w:pPr>
      <w:r>
        <w:rPr>
          <w:rFonts w:ascii="Times New Roman" w:hAnsi="Times New Roman"/>
          <w:color w:val="000000" w:themeColor="text1"/>
          <w:sz w:val="28"/>
          <w:szCs w:val="28"/>
        </w:rPr>
        <w:t>одночасно з прийняттям рішення про утворення нового ІРЦ;</w:t>
      </w:r>
    </w:p>
    <w:p w:rsidR="007E6110" w:rsidRDefault="007E6110" w:rsidP="007E6110">
      <w:pPr>
        <w:pStyle w:val="a5"/>
        <w:numPr>
          <w:ilvl w:val="0"/>
          <w:numId w:val="1"/>
        </w:numPr>
        <w:spacing w:before="0"/>
        <w:ind w:left="0" w:firstLine="0"/>
        <w:jc w:val="both"/>
        <w:rPr>
          <w:rFonts w:ascii="Times New Roman" w:hAnsi="Times New Roman"/>
          <w:color w:val="000000" w:themeColor="text1"/>
          <w:sz w:val="28"/>
          <w:szCs w:val="28"/>
        </w:rPr>
      </w:pPr>
      <w:r>
        <w:rPr>
          <w:rFonts w:ascii="Times New Roman" w:hAnsi="Times New Roman"/>
          <w:color w:val="000000" w:themeColor="text1"/>
          <w:sz w:val="28"/>
          <w:szCs w:val="28"/>
        </w:rPr>
        <w:t>не менш як за два місяці до завершення строкового трудового договору, укладеного з керівником (директором) ІРЦ;</w:t>
      </w:r>
    </w:p>
    <w:p w:rsidR="007E6110" w:rsidRDefault="007E6110" w:rsidP="007E6110">
      <w:pPr>
        <w:pStyle w:val="a5"/>
        <w:numPr>
          <w:ilvl w:val="0"/>
          <w:numId w:val="1"/>
        </w:numPr>
        <w:spacing w:before="0"/>
        <w:ind w:left="0" w:firstLine="0"/>
        <w:jc w:val="both"/>
        <w:rPr>
          <w:rFonts w:ascii="Times New Roman" w:hAnsi="Times New Roman"/>
          <w:color w:val="000000" w:themeColor="text1"/>
          <w:sz w:val="28"/>
          <w:szCs w:val="28"/>
        </w:rPr>
      </w:pPr>
      <w:r>
        <w:rPr>
          <w:rFonts w:ascii="Times New Roman" w:hAnsi="Times New Roman"/>
          <w:color w:val="000000" w:themeColor="text1"/>
          <w:sz w:val="28"/>
          <w:szCs w:val="28"/>
        </w:rPr>
        <w:t>не пізніше ніж протягом десяти робочих днів з дня дострокового припинення договору, укладеного з керівником (директором) ІРЦ, чи визнання попереднього конкурсу таким, що не відбувся.</w:t>
      </w:r>
    </w:p>
    <w:p w:rsidR="007E6110" w:rsidRDefault="007E6110" w:rsidP="007E6110">
      <w:pPr>
        <w:pStyle w:val="a5"/>
        <w:spacing w:before="0"/>
        <w:ind w:firstLine="0"/>
        <w:jc w:val="both"/>
        <w:rPr>
          <w:rFonts w:ascii="Times New Roman" w:hAnsi="Times New Roman"/>
          <w:color w:val="000000" w:themeColor="text1"/>
          <w:sz w:val="28"/>
          <w:szCs w:val="28"/>
        </w:rPr>
      </w:pPr>
      <w:r>
        <w:rPr>
          <w:rFonts w:ascii="Times New Roman" w:hAnsi="Times New Roman"/>
          <w:color w:val="000000" w:themeColor="text1"/>
          <w:sz w:val="28"/>
          <w:szCs w:val="28"/>
        </w:rPr>
        <w:t>Конкурс на посаду керівника (директора) ІРЦ проводиться відповідно до положення про конкурс, затвердженого рішенням Бориславської міської ради.</w:t>
      </w:r>
    </w:p>
    <w:p w:rsidR="007E6110" w:rsidRDefault="007E6110" w:rsidP="007E6110">
      <w:pPr>
        <w:pStyle w:val="a5"/>
        <w:spacing w:before="0"/>
        <w:jc w:val="both"/>
        <w:rPr>
          <w:rFonts w:ascii="Times New Roman" w:hAnsi="Times New Roman"/>
          <w:sz w:val="28"/>
          <w:szCs w:val="28"/>
        </w:rPr>
      </w:pPr>
      <w:r>
        <w:rPr>
          <w:rFonts w:ascii="Times New Roman" w:hAnsi="Times New Roman"/>
          <w:sz w:val="28"/>
          <w:szCs w:val="28"/>
        </w:rPr>
        <w:t>На посаду керівника (директора) ІРЦ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ІРЦ.</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 xml:space="preserve"> 5.2. Керівник(директор)ІРЦ:</w:t>
      </w:r>
    </w:p>
    <w:p w:rsidR="007E6110" w:rsidRDefault="007E6110" w:rsidP="007E6110">
      <w:pPr>
        <w:pStyle w:val="rvps2"/>
        <w:shd w:val="clear" w:color="auto" w:fill="FFFFFF"/>
        <w:spacing w:before="0" w:beforeAutospacing="0" w:after="0" w:afterAutospacing="0"/>
        <w:jc w:val="both"/>
        <w:rPr>
          <w:sz w:val="28"/>
          <w:szCs w:val="28"/>
        </w:rPr>
      </w:pPr>
      <w:bookmarkStart w:id="80" w:name="n110"/>
      <w:bookmarkEnd w:id="80"/>
      <w:r>
        <w:rPr>
          <w:color w:val="000000"/>
          <w:sz w:val="28"/>
          <w:szCs w:val="28"/>
        </w:rPr>
        <w:t xml:space="preserve">5.2.1. </w:t>
      </w:r>
      <w:r>
        <w:rPr>
          <w:sz w:val="28"/>
          <w:szCs w:val="28"/>
        </w:rPr>
        <w:t>планує та організовує роботу інклюзивно-ресурсного центру, видає відповідно до компетенції накази, контролює їх виконання, затверджує посадові інструкції фахівців інклюзивно-ресурсного центру;</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 xml:space="preserve"> 5.2.2. призначає на посаду працівників інклюзивно-ресурсного центру, звільняє їх із займаної посади відповідно до законодавства, затверджує посадові інструкції працівників інклюзивно-ресурсного центру, заохочує працівників інклюзивно-ресурсного центру і накладає на них дисциплінарні стягнення;</w:t>
      </w:r>
    </w:p>
    <w:p w:rsidR="007E6110" w:rsidRDefault="007E6110" w:rsidP="007E6110">
      <w:pPr>
        <w:pStyle w:val="rvps2"/>
        <w:spacing w:before="0" w:beforeAutospacing="0" w:after="0" w:afterAutospacing="0"/>
        <w:jc w:val="both"/>
        <w:rPr>
          <w:sz w:val="28"/>
          <w:szCs w:val="28"/>
        </w:rPr>
      </w:pPr>
      <w:bookmarkStart w:id="81" w:name="n111"/>
      <w:bookmarkStart w:id="82" w:name="n112"/>
      <w:bookmarkEnd w:id="81"/>
      <w:bookmarkEnd w:id="82"/>
      <w:r>
        <w:rPr>
          <w:sz w:val="28"/>
          <w:szCs w:val="28"/>
        </w:rPr>
        <w:t xml:space="preserve">5.2.3.створює належні умови для продуктивної праці фахівців ІРЦ, підвищення їх фахового і кваліфікаційного рівня, впровадження сучасних методик проведення психолого-педагогічної оцінки, новітніх технологій </w:t>
      </w:r>
    </w:p>
    <w:p w:rsidR="007E6110" w:rsidRDefault="007E6110" w:rsidP="007E6110">
      <w:pPr>
        <w:pStyle w:val="rvps2"/>
        <w:spacing w:before="0" w:beforeAutospacing="0" w:after="0" w:afterAutospacing="0"/>
        <w:jc w:val="both"/>
        <w:rPr>
          <w:sz w:val="28"/>
          <w:szCs w:val="28"/>
        </w:rPr>
      </w:pPr>
      <w:r>
        <w:rPr>
          <w:sz w:val="28"/>
          <w:szCs w:val="28"/>
        </w:rPr>
        <w:t>надання психолого-педагогічних та корекційно-розвиткових послуг особам з особливими освітніми потребами;</w:t>
      </w:r>
    </w:p>
    <w:p w:rsidR="007E6110" w:rsidRDefault="007E6110" w:rsidP="007E6110">
      <w:pPr>
        <w:pStyle w:val="rvps2"/>
        <w:spacing w:before="0" w:beforeAutospacing="0" w:after="0" w:afterAutospacing="0"/>
        <w:jc w:val="both"/>
        <w:rPr>
          <w:sz w:val="28"/>
          <w:szCs w:val="28"/>
        </w:rPr>
      </w:pPr>
      <w:bookmarkStart w:id="83" w:name="n113"/>
      <w:bookmarkEnd w:id="83"/>
      <w:r>
        <w:rPr>
          <w:sz w:val="28"/>
          <w:szCs w:val="28"/>
        </w:rPr>
        <w:lastRenderedPageBreak/>
        <w:t>5.2.4.   розпоряджається за погодженням із засновником в установленому порядку майном  ІРЦ та його коштами, формує кошторис, укладає цивільно-правові угоди, забезпечує ефективність використання фінансових та матеріальних ресурсів;</w:t>
      </w:r>
    </w:p>
    <w:p w:rsidR="007E6110" w:rsidRDefault="007E6110" w:rsidP="007E6110">
      <w:pPr>
        <w:pStyle w:val="rvps2"/>
        <w:spacing w:before="0" w:beforeAutospacing="0" w:after="0" w:afterAutospacing="0"/>
        <w:jc w:val="both"/>
        <w:rPr>
          <w:sz w:val="28"/>
          <w:szCs w:val="28"/>
        </w:rPr>
      </w:pPr>
      <w:bookmarkStart w:id="84" w:name="n114"/>
      <w:bookmarkEnd w:id="84"/>
      <w:r>
        <w:rPr>
          <w:sz w:val="28"/>
          <w:szCs w:val="28"/>
        </w:rPr>
        <w:t>5.2.5.  забезпечує охорону праці, дотримання законності у діяльності ІРЦ;</w:t>
      </w:r>
    </w:p>
    <w:p w:rsidR="007E6110" w:rsidRDefault="007E6110" w:rsidP="007E6110">
      <w:pPr>
        <w:pStyle w:val="rvps2"/>
        <w:spacing w:before="0" w:beforeAutospacing="0" w:after="0" w:afterAutospacing="0"/>
        <w:jc w:val="both"/>
        <w:rPr>
          <w:sz w:val="28"/>
          <w:szCs w:val="28"/>
        </w:rPr>
      </w:pPr>
      <w:bookmarkStart w:id="85" w:name="n115"/>
      <w:bookmarkEnd w:id="85"/>
      <w:r>
        <w:rPr>
          <w:sz w:val="28"/>
          <w:szCs w:val="28"/>
        </w:rPr>
        <w:t>5.2.6.  представляє ІРЦ у відносинах з державними органами, органами місцевого самоврядування, підприємствами, установами та організаціями;</w:t>
      </w:r>
    </w:p>
    <w:p w:rsidR="007E6110" w:rsidRDefault="007E6110" w:rsidP="007E6110">
      <w:pPr>
        <w:pStyle w:val="rvps2"/>
        <w:spacing w:before="0" w:beforeAutospacing="0" w:after="0" w:afterAutospacing="0"/>
        <w:jc w:val="both"/>
        <w:rPr>
          <w:sz w:val="28"/>
          <w:szCs w:val="28"/>
        </w:rPr>
      </w:pPr>
      <w:bookmarkStart w:id="86" w:name="n116"/>
      <w:bookmarkEnd w:id="86"/>
      <w:r>
        <w:rPr>
          <w:sz w:val="28"/>
          <w:szCs w:val="28"/>
        </w:rPr>
        <w:t>5.2.7.  подає уповноваженому ним органу, а саме відділу освіти  річний звіт про діяльність ІРЦ.</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5.2.8. видає відповідно до компетенції накази, контролює їх виконання;</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5.2.9. діє від імені ІРЦ без довіреності;</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5.2.10. залучає юридичних та фізичних осіб до виконання завдань ІРЦ шляхом укладення з ними цивільно-трудових договорів відповідно до своєї компетенції;</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 5.2.11. може вносити засновнику ІРЦ пропозиції щодо підвищення ефективності діяльності ІРЦ.</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  5.3. </w:t>
      </w:r>
      <w:bookmarkStart w:id="87" w:name="n281"/>
      <w:bookmarkEnd w:id="87"/>
      <w:r>
        <w:rPr>
          <w:rFonts w:ascii="Times New Roman" w:hAnsi="Times New Roman"/>
          <w:sz w:val="28"/>
          <w:szCs w:val="28"/>
        </w:rPr>
        <w:t>Діяльність ІРЦ забезпечують педагогічні працівники — керівник (директор), завідувач філії (за наявності філії), фахівці (консультанти) інклюзивно-ресурсного центру (практичні психологи, вчителі-реабілітологи, вчителі-логопеди, інші вчителі-дефектологи).</w:t>
      </w:r>
    </w:p>
    <w:p w:rsidR="007E6110" w:rsidRDefault="007E6110" w:rsidP="007E6110">
      <w:pPr>
        <w:pStyle w:val="rvps2"/>
        <w:shd w:val="clear" w:color="auto" w:fill="FFFFFF"/>
        <w:spacing w:before="0" w:beforeAutospacing="0" w:after="150" w:afterAutospacing="0"/>
        <w:ind w:firstLine="450"/>
        <w:jc w:val="both"/>
        <w:rPr>
          <w:sz w:val="28"/>
          <w:szCs w:val="28"/>
        </w:rPr>
      </w:pPr>
      <w:r>
        <w:rPr>
          <w:sz w:val="28"/>
          <w:szCs w:val="28"/>
        </w:rPr>
        <w:t>У разі коли кількість дітей, які проживають на території територіальної громади (району) або у місті (районі міста), перевищує 7 тис., ІРЦ додатково залучає необхідних фахівців. До штатного розпису ІРЦ додаткові посади фахівців ІРЦ вводяться за рішенням Бориславської міської ради із розрахунку 0,5 ставки на кожну додаткову тисячу дитячого населення, яке проживає на території відповідної територіальної громади та яке ІРЦ обслуговує.</w:t>
      </w:r>
    </w:p>
    <w:p w:rsidR="007E6110" w:rsidRDefault="007E6110" w:rsidP="007E6110">
      <w:pPr>
        <w:pStyle w:val="a5"/>
        <w:spacing w:before="0"/>
        <w:ind w:firstLine="0"/>
        <w:jc w:val="both"/>
        <w:rPr>
          <w:rFonts w:ascii="Times New Roman" w:hAnsi="Times New Roman"/>
          <w:sz w:val="28"/>
          <w:szCs w:val="28"/>
        </w:rPr>
      </w:pPr>
      <w:bookmarkStart w:id="88" w:name="n422"/>
      <w:bookmarkStart w:id="89" w:name="n423"/>
      <w:bookmarkEnd w:id="88"/>
      <w:bookmarkEnd w:id="89"/>
      <w:r>
        <w:rPr>
          <w:rFonts w:ascii="Times New Roman" w:hAnsi="Times New Roman"/>
          <w:sz w:val="28"/>
          <w:szCs w:val="28"/>
        </w:rPr>
        <w:t xml:space="preserve">5.4. Штатний розпис ІРЦ затверджує </w:t>
      </w:r>
      <w:r>
        <w:rPr>
          <w:rFonts w:ascii="Times New Roman" w:hAnsi="Times New Roman"/>
          <w:color w:val="000000"/>
          <w:sz w:val="28"/>
          <w:szCs w:val="28"/>
        </w:rPr>
        <w:t>відділ освіти Бориславської міської ради</w:t>
      </w:r>
      <w:r>
        <w:rPr>
          <w:rFonts w:ascii="Times New Roman" w:hAnsi="Times New Roman"/>
          <w:sz w:val="28"/>
          <w:szCs w:val="28"/>
        </w:rPr>
        <w:t xml:space="preserve">, відповідно до законодавства. До штатного розпису ІРЦ вводяться додаткові </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посади за рахунок спеціального фонду.</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5.5. На посади педагогічних працівників ІРЦ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освіта”(за нозологіями),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5.6. Призначення на посади педагогічних працівників ІРЦ здійснюється керівником (директором) ІРЦ.</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5.7. Обов’язки працівників ІРЦ визначаються відповідно до законодавства та посадових інструкцій, затверджених керівником (директором)ІРЦ .</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5.8. На педагогічних працівників ІРЦ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5.9. У разі потреби ІРЦ може залучати додаткових фахівців шляхом укладання цивільно-правових угод.</w:t>
      </w:r>
    </w:p>
    <w:p w:rsidR="007E6110" w:rsidRDefault="007E6110" w:rsidP="007E6110">
      <w:pPr>
        <w:pStyle w:val="a4"/>
        <w:jc w:val="both"/>
        <w:rPr>
          <w:rFonts w:ascii="Times New Roman" w:hAnsi="Times New Roman" w:cs="Times New Roman"/>
          <w:sz w:val="28"/>
          <w:szCs w:val="28"/>
        </w:rPr>
      </w:pPr>
      <w:bookmarkStart w:id="90" w:name="n284"/>
      <w:bookmarkStart w:id="91" w:name="n123"/>
      <w:bookmarkStart w:id="92" w:name="n129"/>
      <w:bookmarkStart w:id="93" w:name="n130"/>
      <w:bookmarkEnd w:id="90"/>
      <w:bookmarkEnd w:id="91"/>
      <w:bookmarkEnd w:id="92"/>
      <w:bookmarkEnd w:id="93"/>
      <w:r>
        <w:rPr>
          <w:rFonts w:ascii="Times New Roman" w:hAnsi="Times New Roman" w:cs="Times New Roman"/>
          <w:sz w:val="28"/>
          <w:szCs w:val="28"/>
        </w:rPr>
        <w:t xml:space="preserve">5.10. Для забезпечення права осіб з особливими освітніми потребами на здобуття дошкільної та загальної середньої освіти, в тому числі у закладах </w:t>
      </w:r>
      <w:r>
        <w:rPr>
          <w:rFonts w:ascii="Times New Roman" w:hAnsi="Times New Roman" w:cs="Times New Roman"/>
          <w:sz w:val="28"/>
          <w:szCs w:val="28"/>
        </w:rPr>
        <w:lastRenderedPageBreak/>
        <w:t>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7E6110" w:rsidRDefault="007E6110" w:rsidP="007E6110">
      <w:pPr>
        <w:shd w:val="clear" w:color="auto" w:fill="FFFFFF"/>
        <w:spacing w:after="270" w:line="240" w:lineRule="auto"/>
        <w:jc w:val="both"/>
        <w:rPr>
          <w:rFonts w:ascii="Times New Roman" w:hAnsi="Times New Roman" w:cs="Times New Roman"/>
          <w:sz w:val="28"/>
          <w:szCs w:val="28"/>
          <w:lang w:val="uk-UA"/>
        </w:rPr>
      </w:pPr>
      <w:bookmarkStart w:id="94" w:name="n429"/>
      <w:bookmarkStart w:id="95" w:name="n135"/>
      <w:bookmarkEnd w:id="94"/>
      <w:bookmarkEnd w:id="95"/>
      <w:r>
        <w:rPr>
          <w:rFonts w:ascii="Times New Roman" w:hAnsi="Times New Roman" w:cs="Times New Roman"/>
          <w:sz w:val="28"/>
          <w:szCs w:val="28"/>
          <w:lang w:val="uk-UA"/>
        </w:rPr>
        <w:t>5.11.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bookmarkStart w:id="96" w:name="n108"/>
      <w:bookmarkStart w:id="97" w:name="n136"/>
      <w:bookmarkEnd w:id="96"/>
      <w:bookmarkEnd w:id="97"/>
    </w:p>
    <w:p w:rsidR="007E6110" w:rsidRDefault="007E6110" w:rsidP="007E6110">
      <w:pPr>
        <w:pStyle w:val="a4"/>
        <w:jc w:val="center"/>
        <w:rPr>
          <w:rStyle w:val="rvts15"/>
          <w:b/>
          <w:bCs/>
        </w:rPr>
      </w:pPr>
      <w:r>
        <w:rPr>
          <w:rFonts w:ascii="Times New Roman" w:hAnsi="Times New Roman" w:cs="Times New Roman"/>
          <w:b/>
          <w:bCs/>
          <w:sz w:val="28"/>
          <w:szCs w:val="28"/>
        </w:rPr>
        <w:t xml:space="preserve">6.  </w:t>
      </w:r>
      <w:r>
        <w:rPr>
          <w:rStyle w:val="rvts15"/>
          <w:rFonts w:ascii="Times New Roman" w:hAnsi="Times New Roman" w:cs="Times New Roman"/>
          <w:b/>
          <w:bCs/>
          <w:sz w:val="28"/>
          <w:szCs w:val="28"/>
        </w:rPr>
        <w:t>Управління діяльністю інклюзивно-ресурсного центру</w:t>
      </w:r>
    </w:p>
    <w:p w:rsidR="007E6110" w:rsidRDefault="007E6110" w:rsidP="007E6110">
      <w:pPr>
        <w:spacing w:after="0" w:line="240" w:lineRule="auto"/>
        <w:ind w:right="-2"/>
        <w:jc w:val="both"/>
        <w:rPr>
          <w:rFonts w:eastAsia="Times New Roman"/>
          <w:lang w:eastAsia="ru-RU"/>
        </w:rPr>
      </w:pPr>
      <w:r>
        <w:rPr>
          <w:rFonts w:ascii="Times New Roman" w:hAnsi="Times New Roman" w:cs="Times New Roman"/>
          <w:sz w:val="28"/>
          <w:szCs w:val="28"/>
        </w:rPr>
        <w:t xml:space="preserve">   6.1. </w:t>
      </w:r>
      <w:r>
        <w:rPr>
          <w:rFonts w:ascii="Times New Roman" w:eastAsia="Times New Roman" w:hAnsi="Times New Roman" w:cs="Times New Roman"/>
          <w:sz w:val="28"/>
          <w:szCs w:val="28"/>
          <w:lang w:eastAsia="ru-RU"/>
        </w:rPr>
        <w:t>Управління ІРЦ здійснюється відповідно до цього Статуту та діючого законодавства.</w:t>
      </w:r>
      <w:r>
        <w:rPr>
          <w:rFonts w:ascii="Times New Roman" w:hAnsi="Times New Roman" w:cs="Times New Roman"/>
          <w:sz w:val="28"/>
          <w:szCs w:val="28"/>
        </w:rPr>
        <w:t xml:space="preserve"> Суб’єктами управління </w:t>
      </w:r>
      <w:r>
        <w:rPr>
          <w:rFonts w:ascii="Times New Roman" w:hAnsi="Times New Roman" w:cs="Times New Roman"/>
          <w:bCs/>
          <w:sz w:val="28"/>
          <w:szCs w:val="28"/>
        </w:rPr>
        <w:t>ІРЦ</w:t>
      </w:r>
      <w:proofErr w:type="gramStart"/>
      <w:r>
        <w:rPr>
          <w:rFonts w:ascii="Times New Roman" w:hAnsi="Times New Roman" w:cs="Times New Roman"/>
          <w:sz w:val="28"/>
          <w:szCs w:val="28"/>
        </w:rPr>
        <w:t xml:space="preserve"> є:</w:t>
      </w:r>
      <w:proofErr w:type="gramEnd"/>
    </w:p>
    <w:p w:rsidR="007E6110" w:rsidRDefault="007E6110" w:rsidP="007E6110">
      <w:pPr>
        <w:pStyle w:val="a4"/>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-Бориславська міська рада (Засновник);</w:t>
      </w:r>
    </w:p>
    <w:p w:rsidR="007E6110" w:rsidRDefault="007E6110" w:rsidP="007E6110">
      <w:pPr>
        <w:pStyle w:val="a4"/>
        <w:jc w:val="both"/>
        <w:rPr>
          <w:rFonts w:ascii="Times New Roman" w:hAnsi="Times New Roman" w:cs="Times New Roman"/>
          <w:b/>
          <w:sz w:val="28"/>
          <w:szCs w:val="28"/>
        </w:rPr>
      </w:pPr>
      <w:r>
        <w:rPr>
          <w:rFonts w:ascii="Times New Roman" w:hAnsi="Times New Roman" w:cs="Times New Roman"/>
          <w:sz w:val="28"/>
          <w:szCs w:val="28"/>
        </w:rPr>
        <w:t>-Відділ освіти Бориславської міської ради (Уповноважений орган)</w:t>
      </w:r>
      <w:r>
        <w:rPr>
          <w:rFonts w:ascii="Times New Roman" w:hAnsi="Times New Roman" w:cs="Times New Roman"/>
          <w:b/>
          <w:sz w:val="28"/>
          <w:szCs w:val="28"/>
        </w:rPr>
        <w:t xml:space="preserve"> ;</w:t>
      </w:r>
    </w:p>
    <w:p w:rsidR="007E6110" w:rsidRDefault="007E6110" w:rsidP="007E6110">
      <w:pPr>
        <w:pStyle w:val="a4"/>
        <w:jc w:val="both"/>
        <w:rPr>
          <w:rFonts w:ascii="Times New Roman" w:hAnsi="Times New Roman" w:cs="Times New Roman"/>
          <w:b/>
          <w:color w:val="FF0000"/>
          <w:sz w:val="28"/>
          <w:szCs w:val="28"/>
        </w:rPr>
      </w:pPr>
      <w:r>
        <w:rPr>
          <w:rFonts w:ascii="Times New Roman" w:eastAsia="Times New Roman" w:hAnsi="Times New Roman" w:cs="Times New Roman"/>
          <w:sz w:val="28"/>
          <w:szCs w:val="28"/>
          <w:lang w:eastAsia="ru-RU"/>
        </w:rPr>
        <w:t>-Структурний підрозділ з питань діяльності інклюзивно-ресурсних центрів -Департаменту освіти і науки Львівської облдержадміністрації та ресурсний центр підтримки інклюзивної освіти.</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-Директор ІРЦ, який здійснює безпосереднє керівництво установою.</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 xml:space="preserve">   6.2. Засновник Бориславська міська рада в порядку і межах, визначених чинним законодавством:</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6.2.1. приймає рішення про утворення, ліквідацію та реорганізацію (злиття, приєднання, поділ,  перетворення) ІРЦ;</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6.2.2. затверджує Статут ІРЦ , зміни та доповнення до нього;</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затверджує Положення про конкурсний відбір на посаду директора ІРЦ.</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6.3.  Відділ освіти</w:t>
      </w:r>
      <w:r>
        <w:rPr>
          <w:rFonts w:ascii="Times New Roman" w:hAnsi="Times New Roman" w:cs="Times New Roman"/>
          <w:b/>
          <w:sz w:val="28"/>
          <w:szCs w:val="28"/>
        </w:rPr>
        <w:t xml:space="preserve"> </w:t>
      </w:r>
      <w:r>
        <w:rPr>
          <w:rFonts w:ascii="Times New Roman" w:hAnsi="Times New Roman" w:cs="Times New Roman"/>
          <w:sz w:val="28"/>
          <w:szCs w:val="28"/>
        </w:rPr>
        <w:t xml:space="preserve"> Бориславської міської ради:</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6.3.1. затверджує  графік роботи, структуру  ІРЦ та штатний розпис;</w:t>
      </w:r>
    </w:p>
    <w:p w:rsidR="007E6110" w:rsidRDefault="007E6110" w:rsidP="007E6110">
      <w:pPr>
        <w:pStyle w:val="a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6.3.2. організовує та проводить конкурс на зайняття посади директора  відповідно до Положення про проведення конкурсу;</w:t>
      </w:r>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lang w:val="ru-RU"/>
        </w:rPr>
        <w:t xml:space="preserve">6.3.3. </w:t>
      </w:r>
      <w:r>
        <w:rPr>
          <w:rFonts w:ascii="Times New Roman" w:hAnsi="Times New Roman" w:cs="Times New Roman"/>
          <w:sz w:val="28"/>
          <w:szCs w:val="28"/>
        </w:rPr>
        <w:t>призначає та звільняє директора ІРЦ</w:t>
      </w:r>
      <w:proofErr w:type="gramStart"/>
      <w:r>
        <w:rPr>
          <w:rFonts w:ascii="Times New Roman" w:hAnsi="Times New Roman" w:cs="Times New Roman"/>
          <w:sz w:val="28"/>
          <w:szCs w:val="28"/>
        </w:rPr>
        <w:t xml:space="preserve"> ;</w:t>
      </w:r>
      <w:proofErr w:type="gramEnd"/>
    </w:p>
    <w:p w:rsidR="007E6110" w:rsidRDefault="007E6110" w:rsidP="007E6110">
      <w:pPr>
        <w:pStyle w:val="a4"/>
        <w:jc w:val="both"/>
        <w:rPr>
          <w:rFonts w:ascii="Times New Roman" w:hAnsi="Times New Roman" w:cs="Times New Roman"/>
          <w:sz w:val="28"/>
          <w:szCs w:val="28"/>
        </w:rPr>
      </w:pPr>
      <w:r>
        <w:rPr>
          <w:rFonts w:ascii="Times New Roman" w:hAnsi="Times New Roman" w:cs="Times New Roman"/>
          <w:sz w:val="28"/>
          <w:szCs w:val="28"/>
        </w:rPr>
        <w:t xml:space="preserve">6.3.4.  розпоряджається в установленому порядку майном і коштами установи; </w:t>
      </w:r>
    </w:p>
    <w:p w:rsidR="007E6110" w:rsidRDefault="007E6110" w:rsidP="007E6110">
      <w:pPr>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6.3.5. забезпечує створення матеріально-технічних умов, необхідних для функціонування ІРЦ та організації інклюзивного навчання;</w:t>
      </w:r>
    </w:p>
    <w:p w:rsidR="007E6110" w:rsidRDefault="007E6110" w:rsidP="007E6110">
      <w:pPr>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6.3.6. заслуховує звіт про діяльність ІРЦ;</w:t>
      </w:r>
    </w:p>
    <w:p w:rsidR="007E6110" w:rsidRDefault="007E6110" w:rsidP="007E6110">
      <w:pPr>
        <w:spacing w:after="0" w:line="240" w:lineRule="auto"/>
        <w:ind w:right="-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6.3.7. проводить моніторинг виконання рекомендацій ІРЦ </w:t>
      </w: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ідпорядкованими йому закладами освіти;</w:t>
      </w:r>
    </w:p>
    <w:p w:rsidR="007E6110" w:rsidRDefault="007E6110" w:rsidP="007E6110">
      <w:pPr>
        <w:pStyle w:val="a4"/>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6.3.8. здійснює інші повноваження, передбачені чинним законодавством України та цим Статутом;</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 xml:space="preserve">6.3.9. забезпечення використання та наповнення даними АС </w:t>
      </w:r>
      <w:r>
        <w:rPr>
          <w:sz w:val="28"/>
          <w:szCs w:val="28"/>
          <w:lang w:val="ru-RU"/>
        </w:rPr>
        <w:t>“</w:t>
      </w:r>
      <w:r>
        <w:rPr>
          <w:sz w:val="28"/>
          <w:szCs w:val="28"/>
        </w:rPr>
        <w:t>ІРЦ</w:t>
      </w:r>
      <w:r>
        <w:rPr>
          <w:sz w:val="28"/>
          <w:szCs w:val="28"/>
          <w:lang w:val="ru-RU"/>
        </w:rPr>
        <w:t>”</w:t>
      </w:r>
      <w:r>
        <w:rPr>
          <w:sz w:val="28"/>
          <w:szCs w:val="28"/>
        </w:rPr>
        <w:t xml:space="preserve"> у взаємодії між </w:t>
      </w:r>
      <w:r>
        <w:rPr>
          <w:sz w:val="28"/>
          <w:szCs w:val="28"/>
          <w:shd w:val="clear" w:color="auto" w:fill="FFFFFF"/>
        </w:rPr>
        <w:t>інклюзивно-ресурсним центром</w:t>
      </w:r>
      <w:r>
        <w:rPr>
          <w:sz w:val="28"/>
          <w:szCs w:val="28"/>
        </w:rPr>
        <w:t xml:space="preserve"> та закладами освіти;</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lastRenderedPageBreak/>
        <w:t>6.3.10. розгляд звернень стосовно діяльності інклюзивно-ресурсного центру в установленому законодавством порядку;</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 xml:space="preserve">6.3.11. здійснення координації роботи  </w:t>
      </w:r>
      <w:r>
        <w:rPr>
          <w:sz w:val="28"/>
          <w:szCs w:val="28"/>
          <w:shd w:val="clear" w:color="auto" w:fill="FFFFFF"/>
        </w:rPr>
        <w:t>інклюзивно-ресурсного центру</w:t>
      </w:r>
      <w:r>
        <w:rPr>
          <w:sz w:val="28"/>
          <w:szCs w:val="28"/>
        </w:rPr>
        <w:t xml:space="preserve">  та забезпечення здійснення контролю за їх діяльністю, дотриманням вимог законодавства та цього Статуту;</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6.3.12. здійснення контролю за дотриманням права дітей, у тому числі дітей-сиріт, дітей, позбавлених батьківського піклування, на інклюзивне навчання;</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 xml:space="preserve">6.3.13. надання рекомендацій органам місцевого самоврядування щодо утворення </w:t>
      </w:r>
      <w:r>
        <w:rPr>
          <w:sz w:val="28"/>
          <w:szCs w:val="28"/>
          <w:shd w:val="clear" w:color="auto" w:fill="FFFFFF"/>
        </w:rPr>
        <w:t>інклюзивно-ресурсного центру</w:t>
      </w:r>
      <w:r>
        <w:rPr>
          <w:sz w:val="28"/>
          <w:szCs w:val="28"/>
        </w:rPr>
        <w:t>;</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6.3.14. визначення потреби у фахівцях різних спеціальностей для надання психолого-педагогічних та корекційно-розвиткових послуг, формування регіонального замовлення на їх підготовку.</w:t>
      </w:r>
    </w:p>
    <w:p w:rsidR="007E6110" w:rsidRDefault="007E6110" w:rsidP="007E6110">
      <w:pPr>
        <w:pStyle w:val="a4"/>
        <w:jc w:val="both"/>
        <w:rPr>
          <w:rFonts w:ascii="Times New Roman" w:hAnsi="Times New Roman" w:cs="Times New Roman"/>
          <w:spacing w:val="1"/>
          <w:sz w:val="28"/>
          <w:szCs w:val="28"/>
        </w:rPr>
      </w:pPr>
      <w:r>
        <w:rPr>
          <w:rFonts w:ascii="Times New Roman" w:hAnsi="Times New Roman" w:cs="Times New Roman"/>
          <w:sz w:val="28"/>
          <w:szCs w:val="28"/>
        </w:rPr>
        <w:t xml:space="preserve"> </w:t>
      </w:r>
      <w:r>
        <w:rPr>
          <w:rFonts w:ascii="Times New Roman" w:hAnsi="Times New Roman" w:cs="Times New Roman"/>
          <w:spacing w:val="1"/>
          <w:sz w:val="28"/>
          <w:szCs w:val="28"/>
        </w:rPr>
        <w:t xml:space="preserve">6.4. Директор ІРЦ:  то саме, що розділ 5.2.Статуту  </w:t>
      </w:r>
    </w:p>
    <w:p w:rsidR="007E6110" w:rsidRDefault="007E6110" w:rsidP="007E6110">
      <w:pPr>
        <w:pStyle w:val="rvps2"/>
        <w:shd w:val="clear" w:color="auto" w:fill="FFFFFF"/>
        <w:spacing w:before="0" w:beforeAutospacing="0" w:after="0" w:afterAutospacing="0"/>
        <w:jc w:val="both"/>
        <w:rPr>
          <w:sz w:val="28"/>
          <w:szCs w:val="28"/>
        </w:rPr>
      </w:pPr>
      <w:r>
        <w:rPr>
          <w:spacing w:val="1"/>
          <w:sz w:val="28"/>
          <w:szCs w:val="28"/>
        </w:rPr>
        <w:t xml:space="preserve">6.4.1. </w:t>
      </w:r>
      <w:r>
        <w:rPr>
          <w:sz w:val="28"/>
          <w:szCs w:val="28"/>
        </w:rPr>
        <w:t>планує та організовує роботу ІРЦ, видає відповідно до компетенції накази, контролює їх виконання, затверджує посадові інструкції фахівців ІРЦ;</w:t>
      </w:r>
    </w:p>
    <w:p w:rsidR="007E6110" w:rsidRDefault="007E6110" w:rsidP="007E6110">
      <w:pPr>
        <w:pStyle w:val="rvps2"/>
        <w:shd w:val="clear" w:color="auto" w:fill="FFFFFF"/>
        <w:spacing w:before="0" w:beforeAutospacing="0" w:after="0" w:afterAutospacing="0"/>
        <w:jc w:val="both"/>
        <w:rPr>
          <w:sz w:val="28"/>
          <w:szCs w:val="28"/>
        </w:rPr>
      </w:pPr>
      <w:r>
        <w:rPr>
          <w:spacing w:val="1"/>
          <w:sz w:val="28"/>
          <w:szCs w:val="28"/>
        </w:rPr>
        <w:t xml:space="preserve">6.4.2. </w:t>
      </w:r>
      <w:r>
        <w:rPr>
          <w:sz w:val="28"/>
          <w:szCs w:val="28"/>
        </w:rPr>
        <w:t>призначає на посаду працівників ІРЦ, звільняє їх із займаної посади відповідно до законодавства, затверджує посадові інструкції працівників ІРЦ, заохочує працівників ІРЦ і накладає на них дисциплінарні стягнення;</w:t>
      </w:r>
    </w:p>
    <w:p w:rsidR="007E6110" w:rsidRDefault="007E6110" w:rsidP="007E6110">
      <w:pPr>
        <w:pStyle w:val="rvps2"/>
        <w:shd w:val="clear" w:color="auto" w:fill="FFFFFF"/>
        <w:spacing w:before="0" w:beforeAutospacing="0" w:after="0" w:afterAutospacing="0"/>
        <w:jc w:val="both"/>
        <w:rPr>
          <w:sz w:val="28"/>
          <w:szCs w:val="28"/>
        </w:rPr>
      </w:pPr>
      <w:r>
        <w:rPr>
          <w:spacing w:val="1"/>
          <w:sz w:val="28"/>
          <w:szCs w:val="28"/>
        </w:rPr>
        <w:t xml:space="preserve">6.4.3. </w:t>
      </w:r>
      <w:r>
        <w:rPr>
          <w:sz w:val="28"/>
          <w:szCs w:val="28"/>
        </w:rPr>
        <w:t xml:space="preserve">створює належні умови для продуктивної праці фахівців ІРЦ, підвищення їх фахового і кваліфікаційного рівня, впровадження сучасних методик </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6.4.4. забезпечує охорону праці, дотримання законності у діяльності ІРЦ;</w:t>
      </w:r>
    </w:p>
    <w:p w:rsidR="007E6110" w:rsidRDefault="007E6110" w:rsidP="007E6110">
      <w:pPr>
        <w:pStyle w:val="rvps2"/>
        <w:shd w:val="clear" w:color="auto" w:fill="FFFFFF"/>
        <w:spacing w:before="0" w:beforeAutospacing="0" w:after="0" w:afterAutospacing="0"/>
        <w:jc w:val="both"/>
        <w:rPr>
          <w:sz w:val="28"/>
          <w:szCs w:val="28"/>
        </w:rPr>
      </w:pPr>
      <w:r>
        <w:rPr>
          <w:sz w:val="28"/>
          <w:szCs w:val="28"/>
        </w:rPr>
        <w:t>6.4.5.представляє ІРЦ у відносинах з державними органами, органами місцевого самоврядування, підприємствами, установами та організаціями;</w:t>
      </w:r>
    </w:p>
    <w:p w:rsidR="007E6110" w:rsidRDefault="007E6110" w:rsidP="007E6110">
      <w:pPr>
        <w:pStyle w:val="a4"/>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6.4.6. </w:t>
      </w:r>
      <w:r>
        <w:rPr>
          <w:rFonts w:ascii="Times New Roman" w:hAnsi="Times New Roman" w:cs="Times New Roman"/>
          <w:sz w:val="28"/>
          <w:szCs w:val="28"/>
        </w:rPr>
        <w:t>подає засновнику річний звіт про діяльність ІРЦ;</w:t>
      </w:r>
    </w:p>
    <w:p w:rsidR="007E6110" w:rsidRDefault="007E6110" w:rsidP="007E6110">
      <w:pPr>
        <w:pStyle w:val="a4"/>
        <w:jc w:val="both"/>
        <w:rPr>
          <w:rFonts w:ascii="Times New Roman" w:hAnsi="Times New Roman" w:cs="Times New Roman"/>
          <w:spacing w:val="1"/>
          <w:sz w:val="28"/>
          <w:szCs w:val="28"/>
        </w:rPr>
      </w:pPr>
      <w:r>
        <w:rPr>
          <w:rFonts w:ascii="Times New Roman" w:hAnsi="Times New Roman" w:cs="Times New Roman"/>
          <w:spacing w:val="1"/>
          <w:sz w:val="28"/>
          <w:szCs w:val="28"/>
        </w:rPr>
        <w:t>6.4.7. установлює надбавки, доплати, премії та надає матеріальну допомогу працівникам установи відповідно до законодавства.</w:t>
      </w:r>
      <w:bookmarkStart w:id="98" w:name="n278"/>
      <w:bookmarkEnd w:id="98"/>
    </w:p>
    <w:p w:rsidR="007E6110" w:rsidRDefault="007E6110" w:rsidP="007E6110">
      <w:pPr>
        <w:pStyle w:val="rvps2"/>
        <w:shd w:val="clear" w:color="auto" w:fill="FFFFFF"/>
        <w:spacing w:before="0" w:beforeAutospacing="0" w:after="0" w:afterAutospacing="0"/>
        <w:jc w:val="both"/>
        <w:rPr>
          <w:sz w:val="28"/>
          <w:szCs w:val="28"/>
        </w:rPr>
      </w:pPr>
      <w:r>
        <w:rPr>
          <w:color w:val="FF0000"/>
          <w:sz w:val="28"/>
          <w:szCs w:val="28"/>
          <w:lang w:eastAsia="ru-RU"/>
        </w:rPr>
        <w:t xml:space="preserve">   </w:t>
      </w:r>
      <w:r>
        <w:rPr>
          <w:sz w:val="28"/>
          <w:szCs w:val="28"/>
          <w:lang w:eastAsia="ru-RU"/>
        </w:rPr>
        <w:t>6.5.</w:t>
      </w:r>
      <w:r>
        <w:rPr>
          <w:sz w:val="28"/>
          <w:szCs w:val="28"/>
        </w:rPr>
        <w:t xml:space="preserve"> </w:t>
      </w:r>
      <w:bookmarkStart w:id="99" w:name="n171"/>
      <w:bookmarkEnd w:id="99"/>
      <w:r>
        <w:rPr>
          <w:sz w:val="28"/>
          <w:szCs w:val="28"/>
        </w:rPr>
        <w:t xml:space="preserve"> Відділ освіти Бориславської міської ради   забезпечує: (перенесено в п.6.3.10…..6.3.14)</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 6.5.1.використання та наповнення даними АС “ІРЦ” у взаємодії між ІРЦ та закладами освіти;</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6.5.2. розгляд звернень стосовно діяльності ІРЦ в установленому законодавством порядку;</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 6.5.3. здійснення координації роботи ІРЦ та забезпечення здійснення контролю за їх діяльністю, дотриманням вимог законодавства та цього Статуту;</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6.5.4. здійснення контролю за дотриманням права дітей, у тому числі дітей-сиріт, дітей, позбавлених батьківського піклування, на інклюзивне навчання;</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6.5.5. надання рекомендацій органам місцевого самоврядування щодо утворення ІРЦ;</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6.5.6. визначення потреби регіонів у фахівцях різних спеціальностей для надання психолого-педагогічних та корекційно-розвиткових послуг, формування регіонального замовлення на їх підготовку.</w:t>
      </w:r>
    </w:p>
    <w:p w:rsidR="007E6110" w:rsidRDefault="007E6110" w:rsidP="007E6110">
      <w:pPr>
        <w:pStyle w:val="a4"/>
        <w:jc w:val="center"/>
        <w:rPr>
          <w:rFonts w:ascii="Times New Roman" w:hAnsi="Times New Roman" w:cs="Times New Roman"/>
          <w:sz w:val="28"/>
          <w:szCs w:val="28"/>
        </w:rPr>
      </w:pPr>
      <w:r>
        <w:rPr>
          <w:rStyle w:val="rvts15"/>
          <w:rFonts w:ascii="Times New Roman" w:hAnsi="Times New Roman" w:cs="Times New Roman"/>
          <w:b/>
          <w:bCs/>
          <w:sz w:val="28"/>
          <w:szCs w:val="28"/>
        </w:rPr>
        <w:t>7.</w:t>
      </w:r>
      <w:r>
        <w:rPr>
          <w:rStyle w:val="rvts15"/>
          <w:rFonts w:ascii="Times New Roman" w:hAnsi="Times New Roman" w:cs="Times New Roman"/>
          <w:b/>
          <w:bCs/>
          <w:sz w:val="28"/>
          <w:szCs w:val="28"/>
          <w:lang w:val="ru-RU"/>
        </w:rPr>
        <w:t xml:space="preserve"> </w:t>
      </w:r>
      <w:r>
        <w:rPr>
          <w:rStyle w:val="rvts15"/>
          <w:rFonts w:ascii="Times New Roman" w:hAnsi="Times New Roman" w:cs="Times New Roman"/>
          <w:b/>
          <w:bCs/>
          <w:sz w:val="28"/>
          <w:szCs w:val="28"/>
        </w:rPr>
        <w:t>Ведення ділової документації ІРЦ</w:t>
      </w:r>
    </w:p>
    <w:p w:rsidR="007E6110" w:rsidRDefault="007E6110" w:rsidP="007E6110">
      <w:pPr>
        <w:pStyle w:val="a4"/>
        <w:jc w:val="both"/>
        <w:rPr>
          <w:rFonts w:ascii="Times New Roman" w:hAnsi="Times New Roman" w:cs="Times New Roman"/>
          <w:sz w:val="28"/>
          <w:szCs w:val="28"/>
        </w:rPr>
      </w:pPr>
      <w:bookmarkStart w:id="100" w:name="n180"/>
      <w:bookmarkEnd w:id="100"/>
      <w:r>
        <w:rPr>
          <w:rFonts w:ascii="Times New Roman" w:hAnsi="Times New Roman" w:cs="Times New Roman"/>
          <w:sz w:val="28"/>
          <w:szCs w:val="28"/>
          <w:lang w:val="ru-RU"/>
        </w:rPr>
        <w:t xml:space="preserve"> 7</w:t>
      </w:r>
      <w:r>
        <w:rPr>
          <w:rFonts w:ascii="Times New Roman" w:hAnsi="Times New Roman" w:cs="Times New Roman"/>
          <w:sz w:val="28"/>
          <w:szCs w:val="28"/>
        </w:rPr>
        <w:t xml:space="preserve">.1 Для організації та </w:t>
      </w:r>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іку роботи фахівці ІРЦ ведуть документацію в електронному вигляді, зокрема:</w:t>
      </w:r>
    </w:p>
    <w:p w:rsidR="007E6110" w:rsidRDefault="007E6110" w:rsidP="007E6110">
      <w:pPr>
        <w:pStyle w:val="a4"/>
        <w:jc w:val="both"/>
        <w:rPr>
          <w:rFonts w:ascii="Times New Roman" w:hAnsi="Times New Roman" w:cs="Times New Roman"/>
          <w:sz w:val="28"/>
          <w:szCs w:val="28"/>
        </w:rPr>
      </w:pPr>
      <w:bookmarkStart w:id="101" w:name="n181"/>
      <w:bookmarkEnd w:id="101"/>
      <w:r>
        <w:rPr>
          <w:rFonts w:ascii="Times New Roman" w:hAnsi="Times New Roman" w:cs="Times New Roman"/>
          <w:sz w:val="28"/>
          <w:szCs w:val="28"/>
        </w:rPr>
        <w:lastRenderedPageBreak/>
        <w:t>річний план роботи ІРЦ;</w:t>
      </w:r>
    </w:p>
    <w:p w:rsidR="007E6110" w:rsidRDefault="007E6110" w:rsidP="007E6110">
      <w:pPr>
        <w:pStyle w:val="a4"/>
        <w:jc w:val="both"/>
        <w:rPr>
          <w:rFonts w:ascii="Times New Roman" w:hAnsi="Times New Roman" w:cs="Times New Roman"/>
          <w:sz w:val="28"/>
          <w:szCs w:val="28"/>
        </w:rPr>
      </w:pPr>
      <w:bookmarkStart w:id="102" w:name="n182"/>
      <w:bookmarkEnd w:id="102"/>
      <w:r>
        <w:rPr>
          <w:rFonts w:ascii="Times New Roman" w:hAnsi="Times New Roman" w:cs="Times New Roman"/>
          <w:sz w:val="28"/>
          <w:szCs w:val="28"/>
        </w:rPr>
        <w:t>річний план роботи фахівців ІРЦ;</w:t>
      </w:r>
    </w:p>
    <w:p w:rsidR="007E6110" w:rsidRDefault="007E6110" w:rsidP="007E6110">
      <w:pPr>
        <w:pStyle w:val="a4"/>
        <w:jc w:val="both"/>
        <w:rPr>
          <w:rFonts w:ascii="Times New Roman" w:hAnsi="Times New Roman" w:cs="Times New Roman"/>
          <w:sz w:val="28"/>
          <w:szCs w:val="28"/>
        </w:rPr>
      </w:pPr>
      <w:bookmarkStart w:id="103" w:name="n183"/>
      <w:bookmarkEnd w:id="103"/>
      <w:r>
        <w:rPr>
          <w:rFonts w:ascii="Times New Roman" w:hAnsi="Times New Roman" w:cs="Times New Roman"/>
          <w:sz w:val="28"/>
          <w:szCs w:val="28"/>
        </w:rPr>
        <w:t>щотижневі графіки ІРЦ та фахівців ІРЦ;</w:t>
      </w:r>
    </w:p>
    <w:p w:rsidR="007E6110" w:rsidRDefault="007E6110" w:rsidP="007E6110">
      <w:pPr>
        <w:pStyle w:val="a4"/>
        <w:jc w:val="both"/>
        <w:rPr>
          <w:rFonts w:ascii="Times New Roman" w:hAnsi="Times New Roman" w:cs="Times New Roman"/>
          <w:sz w:val="28"/>
          <w:szCs w:val="28"/>
        </w:rPr>
      </w:pPr>
      <w:bookmarkStart w:id="104" w:name="n184"/>
      <w:bookmarkEnd w:id="104"/>
      <w:r>
        <w:rPr>
          <w:rFonts w:ascii="Times New Roman" w:hAnsi="Times New Roman" w:cs="Times New Roman"/>
          <w:sz w:val="28"/>
          <w:szCs w:val="28"/>
        </w:rPr>
        <w:t>звіти фахівців ІРЦ про результати надання психолого-педагогічних та корекційно-розвиткових послуг дітям з особливими освітніми потребами;</w:t>
      </w:r>
    </w:p>
    <w:p w:rsidR="007E6110" w:rsidRDefault="007E6110" w:rsidP="007E6110">
      <w:pPr>
        <w:pStyle w:val="a4"/>
        <w:jc w:val="both"/>
        <w:rPr>
          <w:rFonts w:ascii="Times New Roman" w:hAnsi="Times New Roman" w:cs="Times New Roman"/>
          <w:sz w:val="28"/>
          <w:szCs w:val="28"/>
        </w:rPr>
      </w:pPr>
      <w:bookmarkStart w:id="105" w:name="n185"/>
      <w:bookmarkEnd w:id="105"/>
      <w:r>
        <w:rPr>
          <w:rFonts w:ascii="Times New Roman" w:hAnsi="Times New Roman" w:cs="Times New Roman"/>
          <w:sz w:val="28"/>
          <w:szCs w:val="28"/>
        </w:rPr>
        <w:t>журнал обліку заяв;</w:t>
      </w:r>
    </w:p>
    <w:p w:rsidR="007E6110" w:rsidRDefault="007E6110" w:rsidP="007E6110">
      <w:pPr>
        <w:pStyle w:val="a4"/>
        <w:jc w:val="both"/>
        <w:rPr>
          <w:rFonts w:ascii="Times New Roman" w:hAnsi="Times New Roman" w:cs="Times New Roman"/>
          <w:sz w:val="28"/>
          <w:szCs w:val="28"/>
        </w:rPr>
      </w:pPr>
      <w:bookmarkStart w:id="106" w:name="n186"/>
      <w:bookmarkEnd w:id="106"/>
      <w:r>
        <w:rPr>
          <w:rFonts w:ascii="Times New Roman" w:hAnsi="Times New Roman" w:cs="Times New Roman"/>
          <w:sz w:val="28"/>
          <w:szCs w:val="28"/>
        </w:rPr>
        <w:t>журнал обліку висновків про комплексну оцінку;</w:t>
      </w:r>
    </w:p>
    <w:p w:rsidR="007E6110" w:rsidRDefault="007E6110" w:rsidP="007E6110">
      <w:pPr>
        <w:pStyle w:val="a4"/>
        <w:jc w:val="both"/>
        <w:rPr>
          <w:rFonts w:ascii="Times New Roman" w:hAnsi="Times New Roman" w:cs="Times New Roman"/>
          <w:sz w:val="28"/>
          <w:szCs w:val="28"/>
        </w:rPr>
      </w:pPr>
      <w:bookmarkStart w:id="107" w:name="n187"/>
      <w:bookmarkEnd w:id="107"/>
      <w:r>
        <w:rPr>
          <w:rFonts w:ascii="Times New Roman" w:hAnsi="Times New Roman" w:cs="Times New Roman"/>
          <w:sz w:val="28"/>
          <w:szCs w:val="28"/>
        </w:rPr>
        <w:t>журнал обліку консультацій;</w:t>
      </w:r>
    </w:p>
    <w:p w:rsidR="007E6110" w:rsidRDefault="007E6110" w:rsidP="007E6110">
      <w:pPr>
        <w:pStyle w:val="a4"/>
        <w:jc w:val="both"/>
        <w:rPr>
          <w:rFonts w:ascii="Times New Roman" w:hAnsi="Times New Roman" w:cs="Times New Roman"/>
          <w:sz w:val="28"/>
          <w:szCs w:val="28"/>
        </w:rPr>
      </w:pPr>
      <w:bookmarkStart w:id="108" w:name="n188"/>
      <w:bookmarkEnd w:id="108"/>
      <w:r>
        <w:rPr>
          <w:rFonts w:ascii="Times New Roman" w:hAnsi="Times New Roman" w:cs="Times New Roman"/>
          <w:sz w:val="28"/>
          <w:szCs w:val="28"/>
        </w:rPr>
        <w:t>особові справи дітей, які пройшли комплексну оцінку.</w:t>
      </w:r>
    </w:p>
    <w:p w:rsidR="007E6110" w:rsidRDefault="007E6110" w:rsidP="007E6110">
      <w:pPr>
        <w:pStyle w:val="a4"/>
        <w:spacing w:line="276" w:lineRule="auto"/>
        <w:jc w:val="center"/>
        <w:rPr>
          <w:rFonts w:ascii="Times New Roman" w:hAnsi="Times New Roman" w:cs="Times New Roman"/>
          <w:b/>
          <w:bCs/>
          <w:sz w:val="28"/>
          <w:szCs w:val="28"/>
        </w:rPr>
      </w:pPr>
      <w:bookmarkStart w:id="109" w:name="n137"/>
      <w:bookmarkStart w:id="110" w:name="n179"/>
      <w:bookmarkStart w:id="111" w:name="n189"/>
      <w:bookmarkEnd w:id="109"/>
      <w:bookmarkEnd w:id="110"/>
      <w:bookmarkEnd w:id="111"/>
      <w:r>
        <w:rPr>
          <w:rFonts w:ascii="Times New Roman" w:hAnsi="Times New Roman" w:cs="Times New Roman"/>
          <w:b/>
          <w:bCs/>
          <w:sz w:val="28"/>
          <w:szCs w:val="28"/>
        </w:rPr>
        <w:t>8</w:t>
      </w:r>
      <w:r>
        <w:rPr>
          <w:rFonts w:ascii="Times New Roman" w:hAnsi="Times New Roman" w:cs="Times New Roman"/>
          <w:b/>
          <w:bCs/>
          <w:sz w:val="28"/>
          <w:szCs w:val="28"/>
          <w:lang w:val="ru-RU"/>
        </w:rPr>
        <w:t xml:space="preserve">. </w:t>
      </w:r>
      <w:r>
        <w:rPr>
          <w:rFonts w:ascii="Times New Roman" w:hAnsi="Times New Roman" w:cs="Times New Roman"/>
          <w:b/>
          <w:bCs/>
          <w:sz w:val="28"/>
          <w:szCs w:val="28"/>
        </w:rPr>
        <w:t>Матеріально-технічна база та фінансово-господарська діяльність</w:t>
      </w:r>
      <w:bookmarkStart w:id="112" w:name="n190"/>
      <w:bookmarkEnd w:id="112"/>
    </w:p>
    <w:p w:rsidR="007E6110" w:rsidRDefault="007E6110" w:rsidP="007E6110">
      <w:pPr>
        <w:pStyle w:val="a4"/>
        <w:spacing w:line="276" w:lineRule="auto"/>
        <w:rPr>
          <w:rFonts w:ascii="Times New Roman" w:hAnsi="Times New Roman" w:cs="Times New Roman"/>
          <w:b/>
          <w:bCs/>
          <w:sz w:val="28"/>
          <w:szCs w:val="28"/>
        </w:rPr>
      </w:pPr>
      <w:r>
        <w:rPr>
          <w:rFonts w:ascii="Times New Roman" w:hAnsi="Times New Roman" w:cs="Times New Roman"/>
          <w:sz w:val="28"/>
          <w:szCs w:val="28"/>
        </w:rPr>
        <w:t>8.1.Матеріально-технічна база ІРЦ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7E6110" w:rsidRDefault="007E6110" w:rsidP="007E6110">
      <w:pPr>
        <w:pStyle w:val="a4"/>
        <w:spacing w:line="276" w:lineRule="auto"/>
        <w:jc w:val="both"/>
        <w:rPr>
          <w:rFonts w:ascii="Times New Roman" w:hAnsi="Times New Roman" w:cs="Times New Roman"/>
          <w:sz w:val="28"/>
          <w:szCs w:val="28"/>
        </w:rPr>
      </w:pPr>
      <w:bookmarkStart w:id="113" w:name="n191"/>
      <w:bookmarkEnd w:id="113"/>
      <w:r>
        <w:rPr>
          <w:rFonts w:ascii="Times New Roman" w:hAnsi="Times New Roman" w:cs="Times New Roman"/>
          <w:sz w:val="28"/>
          <w:szCs w:val="28"/>
        </w:rPr>
        <w:t xml:space="preserve">8.2. Майно, закріплене за ІРЦ, належить йому на праві оперативного управління </w:t>
      </w:r>
    </w:p>
    <w:p w:rsidR="007E6110" w:rsidRDefault="007E6110" w:rsidP="007E6110">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та не може бути вилученим, якщо інше не передбачено законодавством.</w:t>
      </w:r>
    </w:p>
    <w:p w:rsidR="007E6110" w:rsidRDefault="007E6110" w:rsidP="007E6110">
      <w:pPr>
        <w:pStyle w:val="a4"/>
        <w:spacing w:line="276" w:lineRule="auto"/>
        <w:jc w:val="both"/>
        <w:rPr>
          <w:rFonts w:ascii="Times New Roman" w:hAnsi="Times New Roman" w:cs="Times New Roman"/>
          <w:sz w:val="28"/>
          <w:szCs w:val="28"/>
        </w:rPr>
      </w:pPr>
      <w:bookmarkStart w:id="114" w:name="n192"/>
      <w:bookmarkEnd w:id="114"/>
      <w:r>
        <w:rPr>
          <w:rFonts w:ascii="Times New Roman" w:hAnsi="Times New Roman" w:cs="Times New Roman"/>
          <w:sz w:val="28"/>
          <w:szCs w:val="28"/>
        </w:rPr>
        <w:t>8.3. Фінансування ІРЦ здійснюється засновником відповідно до законодавства. Фінансування на заробітну плату педагогічних працівників  здійснюється за рахунок субвенцій державного бюджету.</w:t>
      </w:r>
    </w:p>
    <w:p w:rsidR="007E6110" w:rsidRDefault="007E6110" w:rsidP="007E6110">
      <w:pPr>
        <w:spacing w:after="0" w:line="240" w:lineRule="auto"/>
        <w:ind w:right="-142"/>
        <w:jc w:val="both"/>
        <w:rPr>
          <w:rFonts w:ascii="Times New Roman" w:eastAsia="Times New Roman" w:hAnsi="Times New Roman" w:cs="Times New Roman"/>
          <w:sz w:val="28"/>
          <w:szCs w:val="28"/>
          <w:lang w:val="uk-UA" w:eastAsia="ru-RU"/>
        </w:rPr>
      </w:pPr>
      <w:bookmarkStart w:id="115" w:name="n193"/>
      <w:bookmarkEnd w:id="115"/>
      <w:r>
        <w:rPr>
          <w:rFonts w:ascii="Times New Roman" w:hAnsi="Times New Roman" w:cs="Times New Roman"/>
          <w:sz w:val="28"/>
          <w:szCs w:val="28"/>
          <w:lang w:val="uk-UA" w:eastAsia="uk-UA"/>
        </w:rPr>
        <w:t xml:space="preserve">8.4. </w:t>
      </w:r>
      <w:r>
        <w:rPr>
          <w:rFonts w:ascii="Times New Roman" w:eastAsia="Times New Roman" w:hAnsi="Times New Roman" w:cs="Times New Roman"/>
          <w:sz w:val="28"/>
          <w:szCs w:val="28"/>
          <w:lang w:val="uk-UA" w:eastAsia="ru-RU"/>
        </w:rPr>
        <w:t>Фінансово-господарська діяльність ІРЦ провадиться централізовано через централізовану бухгалтерію відділу освіти Бориславської міської ради відповідно  до бюджетного законодавства, законодавства про освіту та інших нормативно-правових актів.</w:t>
      </w:r>
    </w:p>
    <w:p w:rsidR="007E6110" w:rsidRDefault="007E6110" w:rsidP="007E6110">
      <w:pPr>
        <w:pStyle w:val="a5"/>
        <w:spacing w:before="0"/>
        <w:ind w:firstLine="0"/>
        <w:jc w:val="both"/>
        <w:rPr>
          <w:rFonts w:ascii="Times New Roman" w:hAnsi="Times New Roman"/>
          <w:sz w:val="28"/>
          <w:szCs w:val="28"/>
        </w:rPr>
      </w:pPr>
      <w:bookmarkStart w:id="116" w:name="n194"/>
      <w:bookmarkEnd w:id="116"/>
      <w:r>
        <w:rPr>
          <w:rFonts w:ascii="Times New Roman" w:hAnsi="Times New Roman"/>
          <w:sz w:val="28"/>
          <w:szCs w:val="28"/>
          <w:lang w:eastAsia="uk-UA"/>
        </w:rPr>
        <w:t xml:space="preserve">8.5. </w:t>
      </w:r>
      <w:r>
        <w:rPr>
          <w:rFonts w:ascii="Times New Roman" w:hAnsi="Times New Roman"/>
          <w:sz w:val="28"/>
          <w:szCs w:val="28"/>
        </w:rPr>
        <w:t>Джерелами фінансування ІРЦ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7E6110" w:rsidRDefault="007E6110" w:rsidP="007E6110">
      <w:pPr>
        <w:tabs>
          <w:tab w:val="left" w:pos="800"/>
        </w:tabs>
        <w:spacing w:before="40" w:after="0" w:line="240" w:lineRule="auto"/>
        <w:ind w:right="-142"/>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uk-UA"/>
        </w:rPr>
        <w:t xml:space="preserve">8.6. </w:t>
      </w:r>
      <w:r>
        <w:rPr>
          <w:rFonts w:ascii="Times New Roman" w:eastAsia="Times New Roman" w:hAnsi="Times New Roman" w:cs="Times New Roman"/>
          <w:sz w:val="28"/>
          <w:szCs w:val="28"/>
          <w:lang w:val="uk-UA" w:eastAsia="ru-RU"/>
        </w:rPr>
        <w:t xml:space="preserve">Забороняється розподіляти отримані доходи (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 </w:t>
      </w:r>
    </w:p>
    <w:p w:rsidR="007E6110" w:rsidRDefault="007E6110" w:rsidP="007E6110">
      <w:pPr>
        <w:tabs>
          <w:tab w:val="left" w:pos="800"/>
        </w:tabs>
        <w:spacing w:before="40"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Доходи (прибутки) ІРЦ використовуються виключно для фінансування видатків на утримання ІРЦ, реалізації мети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цілей, завдань) та напрямків діяльності, визначених його установчими документами. </w:t>
      </w:r>
    </w:p>
    <w:p w:rsidR="007E6110" w:rsidRDefault="007E6110" w:rsidP="007E6110">
      <w:pPr>
        <w:tabs>
          <w:tab w:val="left" w:pos="800"/>
        </w:tabs>
        <w:spacing w:before="40"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своїй  діяльності ІРЦ</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ідпорядковується засновнику, а у фінансово-господарській діяльності - уповноваженому органу Засновника, а саме відділу освіти Бориславської міської ради. </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8.7. ІРЦ має право надавати платні послуги відповідно до постанови Кабінету Міністрів України від 27 серпня 2010 р.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 xml:space="preserve">8.8. Надходження, отримані ІРЦ за надання платних послуг та за рахунок інших додаткових джерел фінансування, не являються прибутками та в установленому </w:t>
      </w:r>
      <w:r>
        <w:rPr>
          <w:rFonts w:ascii="Times New Roman" w:hAnsi="Times New Roman"/>
          <w:sz w:val="28"/>
          <w:szCs w:val="28"/>
        </w:rPr>
        <w:lastRenderedPageBreak/>
        <w:t xml:space="preserve">законодавством порядку використовуються для забезпечення діяльності ІРЦ, передбаченої його установчими документами. </w:t>
      </w:r>
    </w:p>
    <w:p w:rsidR="007E6110" w:rsidRDefault="007E6110" w:rsidP="007E6110">
      <w:pPr>
        <w:pStyle w:val="a5"/>
        <w:spacing w:before="0"/>
        <w:ind w:firstLine="0"/>
        <w:jc w:val="both"/>
        <w:rPr>
          <w:rFonts w:ascii="Times New Roman" w:hAnsi="Times New Roman"/>
          <w:sz w:val="28"/>
          <w:szCs w:val="28"/>
        </w:rPr>
      </w:pPr>
      <w:r>
        <w:rPr>
          <w:rFonts w:ascii="Times New Roman" w:hAnsi="Times New Roman"/>
          <w:sz w:val="28"/>
          <w:szCs w:val="28"/>
        </w:rPr>
        <w:t>8.9. ІРЦ за погодженням із відділом освіти Бориславської міської ради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7E6110" w:rsidRDefault="007E6110" w:rsidP="007E6110">
      <w:pPr>
        <w:shd w:val="clear" w:color="auto" w:fill="FFFFFF"/>
        <w:spacing w:after="0" w:line="240" w:lineRule="auto"/>
        <w:ind w:right="-142"/>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8.10. За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ішенням засновника </w:t>
      </w:r>
      <w:r>
        <w:rPr>
          <w:rFonts w:ascii="Times New Roman" w:eastAsia="Times New Roman" w:hAnsi="Times New Roman" w:cs="Times New Roman"/>
          <w:sz w:val="28"/>
          <w:szCs w:val="28"/>
          <w:lang w:eastAsia="uk-UA"/>
        </w:rPr>
        <w:t>ІРЦ може самостійно здійснювати  оперативний, бухгалтерський облік, вести статистичну, бухгалтерську, кадрову та іншу звітність і подає її органам, уповноваженим здійснювати контроль за відповідними напрямами діяльності ІРЦ у визначеному законодавством порядку.</w:t>
      </w:r>
    </w:p>
    <w:p w:rsidR="007E6110" w:rsidRDefault="007E6110" w:rsidP="007E6110">
      <w:pPr>
        <w:tabs>
          <w:tab w:val="left" w:pos="1411"/>
        </w:tabs>
        <w:autoSpaceDE w:val="0"/>
        <w:autoSpaceDN w:val="0"/>
        <w:adjustRightInd w:val="0"/>
        <w:spacing w:after="0" w:line="240" w:lineRule="auto"/>
        <w:ind w:right="-14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8.11. Керівництво ІРЦ несе відповідальність перед засновником, </w:t>
      </w:r>
      <w:r>
        <w:rPr>
          <w:rFonts w:ascii="Times New Roman" w:eastAsia="Times New Roman" w:hAnsi="Times New Roman" w:cs="Times New Roman"/>
          <w:sz w:val="28"/>
          <w:szCs w:val="28"/>
          <w:lang w:eastAsia="ru-RU"/>
        </w:rPr>
        <w:t xml:space="preserve">відділом  освіти Бориславської міської </w:t>
      </w:r>
      <w:proofErr w:type="gramStart"/>
      <w:r>
        <w:rPr>
          <w:rFonts w:ascii="Times New Roman" w:eastAsia="Times New Roman" w:hAnsi="Times New Roman" w:cs="Times New Roman"/>
          <w:sz w:val="28"/>
          <w:szCs w:val="28"/>
          <w:lang w:eastAsia="ru-RU"/>
        </w:rPr>
        <w:t>ради</w:t>
      </w:r>
      <w:proofErr w:type="gramEnd"/>
      <w:r>
        <w:rPr>
          <w:rFonts w:ascii="Times New Roman" w:eastAsia="Times New Roman" w:hAnsi="Times New Roman" w:cs="Times New Roman"/>
          <w:sz w:val="28"/>
          <w:szCs w:val="28"/>
          <w:lang w:eastAsia="uk-UA"/>
        </w:rPr>
        <w:t xml:space="preserve"> та перед іншими органами за достовірність та </w:t>
      </w:r>
    </w:p>
    <w:p w:rsidR="007E6110" w:rsidRDefault="007E6110" w:rsidP="007E6110">
      <w:pPr>
        <w:tabs>
          <w:tab w:val="left" w:pos="1411"/>
        </w:tabs>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своєчасність подання фінансової, статистичної та іншої звітності. </w:t>
      </w:r>
    </w:p>
    <w:p w:rsidR="007E6110" w:rsidRDefault="007E6110" w:rsidP="007E6110">
      <w:pPr>
        <w:pStyle w:val="a4"/>
        <w:spacing w:line="276" w:lineRule="auto"/>
        <w:jc w:val="both"/>
        <w:rPr>
          <w:rFonts w:ascii="Times New Roman" w:eastAsiaTheme="minorHAnsi" w:hAnsi="Times New Roman" w:cs="Times New Roman"/>
          <w:sz w:val="28"/>
          <w:szCs w:val="28"/>
        </w:rPr>
      </w:pPr>
      <w:bookmarkStart w:id="117" w:name="n195"/>
      <w:bookmarkEnd w:id="117"/>
      <w:r>
        <w:rPr>
          <w:rFonts w:ascii="Times New Roman" w:hAnsi="Times New Roman" w:cs="Times New Roman"/>
          <w:b/>
          <w:bCs/>
          <w:sz w:val="28"/>
          <w:szCs w:val="28"/>
        </w:rPr>
        <w:t xml:space="preserve">                                 9. Припинення діяльності</w:t>
      </w:r>
    </w:p>
    <w:p w:rsidR="007E6110" w:rsidRDefault="007E6110" w:rsidP="007E6110">
      <w:pPr>
        <w:pStyle w:val="a4"/>
        <w:spacing w:line="276" w:lineRule="auto"/>
        <w:jc w:val="both"/>
        <w:rPr>
          <w:rFonts w:ascii="Times New Roman" w:hAnsi="Times New Roman" w:cs="Times New Roman"/>
          <w:sz w:val="28"/>
          <w:szCs w:val="28"/>
        </w:rPr>
      </w:pPr>
      <w:bookmarkStart w:id="118" w:name="n196"/>
      <w:bookmarkEnd w:id="118"/>
      <w:r>
        <w:rPr>
          <w:rFonts w:ascii="Times New Roman" w:hAnsi="Times New Roman" w:cs="Times New Roman"/>
          <w:sz w:val="28"/>
          <w:szCs w:val="28"/>
        </w:rPr>
        <w:t>9.1. Діяльність ІРЦ припиняється в результаті його реорганізації (злиття, приєднання, поділу, перетворення) або ліквідації. Рішення про реорганізацію або ліквідацію ІРЦ приймається засновником. Припинення діяльності ІРЦ здійснюється комісією з припинення (комісією з реорганізації, ліквідаційною комісією), утвореною в установленому законодавством порядку.</w:t>
      </w:r>
    </w:p>
    <w:p w:rsidR="007E6110" w:rsidRDefault="007E6110" w:rsidP="007E6110">
      <w:pPr>
        <w:pStyle w:val="a4"/>
        <w:spacing w:line="276" w:lineRule="auto"/>
        <w:jc w:val="both"/>
        <w:rPr>
          <w:rFonts w:ascii="Times New Roman" w:hAnsi="Times New Roman" w:cs="Times New Roman"/>
          <w:sz w:val="28"/>
          <w:szCs w:val="28"/>
        </w:rPr>
      </w:pPr>
      <w:bookmarkStart w:id="119" w:name="n197"/>
      <w:bookmarkEnd w:id="119"/>
      <w:r>
        <w:rPr>
          <w:rFonts w:ascii="Times New Roman" w:hAnsi="Times New Roman" w:cs="Times New Roman"/>
          <w:sz w:val="28"/>
          <w:szCs w:val="28"/>
        </w:rPr>
        <w:t>9.2. Під час реорганізації ІРЦ його права та обов’язки переходять до правонаступника, що визначається засновником.</w:t>
      </w:r>
    </w:p>
    <w:p w:rsidR="007E6110" w:rsidRDefault="007E6110" w:rsidP="007E6110">
      <w:pPr>
        <w:pStyle w:val="a4"/>
        <w:spacing w:line="276" w:lineRule="auto"/>
        <w:jc w:val="both"/>
        <w:rPr>
          <w:rFonts w:ascii="Times New Roman" w:hAnsi="Times New Roman" w:cs="Times New Roman"/>
          <w:sz w:val="28"/>
          <w:szCs w:val="28"/>
        </w:rPr>
      </w:pPr>
      <w:bookmarkStart w:id="120" w:name="n198"/>
      <w:bookmarkEnd w:id="120"/>
      <w:r>
        <w:rPr>
          <w:rFonts w:ascii="Times New Roman" w:hAnsi="Times New Roman" w:cs="Times New Roman"/>
          <w:sz w:val="28"/>
          <w:szCs w:val="28"/>
        </w:rPr>
        <w:t>9.3. ІРЦ,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7E6110" w:rsidRDefault="007E6110" w:rsidP="007E6110">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9.4 У разі припинення ІРЦ активи ІРЦ зараховуються до доходу місцевого бюджету.</w:t>
      </w:r>
    </w:p>
    <w:p w:rsidR="007E6110" w:rsidRDefault="007E6110" w:rsidP="007E6110">
      <w:pPr>
        <w:pStyle w:val="a4"/>
        <w:spacing w:line="276" w:lineRule="auto"/>
        <w:jc w:val="center"/>
        <w:rPr>
          <w:rFonts w:ascii="Times New Roman" w:hAnsi="Times New Roman" w:cs="Times New Roman"/>
          <w:b/>
          <w:sz w:val="28"/>
          <w:szCs w:val="28"/>
        </w:rPr>
      </w:pPr>
      <w:r>
        <w:rPr>
          <w:rFonts w:ascii="Times New Roman" w:hAnsi="Times New Roman" w:cs="Times New Roman"/>
          <w:b/>
          <w:sz w:val="28"/>
          <w:szCs w:val="28"/>
        </w:rPr>
        <w:t>10.Внесення змін та доповнень до Статуту</w:t>
      </w:r>
    </w:p>
    <w:p w:rsidR="007E6110" w:rsidRDefault="007E6110" w:rsidP="007E6110">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10.1.  Зміни та доповнення до цього Статуту у разі потреби вносяться Засновником шляхом викладення його у новій редакції та реєструється в установленому законом порядку.</w:t>
      </w:r>
    </w:p>
    <w:p w:rsidR="007E6110" w:rsidRDefault="007E6110" w:rsidP="007E6110">
      <w:pPr>
        <w:pStyle w:val="a4"/>
        <w:spacing w:line="276" w:lineRule="auto"/>
        <w:rPr>
          <w:rFonts w:ascii="Times New Roman" w:hAnsi="Times New Roman" w:cs="Times New Roman"/>
          <w:sz w:val="28"/>
          <w:szCs w:val="28"/>
          <w:lang w:val="ru-RU"/>
        </w:rPr>
      </w:pPr>
      <w:bookmarkStart w:id="121" w:name="n221"/>
      <w:bookmarkEnd w:id="121"/>
    </w:p>
    <w:p w:rsidR="007E6110" w:rsidRDefault="007E6110" w:rsidP="007E6110">
      <w:pPr>
        <w:jc w:val="right"/>
        <w:rPr>
          <w:rFonts w:ascii="Times New Roman" w:eastAsia="Times New Roman" w:hAnsi="Times New Roman" w:cs="Times New Roman"/>
          <w:sz w:val="28"/>
          <w:szCs w:val="28"/>
          <w:lang w:val="uk-UA"/>
        </w:rPr>
      </w:pPr>
      <w:r>
        <w:rPr>
          <w:rFonts w:ascii="Times New Roman" w:hAnsi="Times New Roman" w:cs="Times New Roman"/>
          <w:b/>
          <w:sz w:val="28"/>
          <w:szCs w:val="28"/>
          <w:lang w:eastAsia="uk-UA"/>
        </w:rPr>
        <w:t xml:space="preserve"> </w:t>
      </w:r>
    </w:p>
    <w:p w:rsidR="007E6110" w:rsidRDefault="007E6110" w:rsidP="007E6110">
      <w:pPr>
        <w:pStyle w:val="rvps2"/>
        <w:spacing w:before="0" w:beforeAutospacing="0" w:after="0" w:afterAutospacing="0"/>
        <w:ind w:firstLine="450"/>
        <w:jc w:val="both"/>
        <w:rPr>
          <w:color w:val="000000"/>
          <w:sz w:val="28"/>
          <w:szCs w:val="28"/>
        </w:rPr>
      </w:pPr>
    </w:p>
    <w:p w:rsidR="007E6110" w:rsidRDefault="007E6110" w:rsidP="007E6110"/>
    <w:p w:rsidR="007E6110" w:rsidRDefault="007E6110" w:rsidP="007E6110">
      <w:pPr>
        <w:spacing w:line="240" w:lineRule="auto"/>
      </w:pPr>
    </w:p>
    <w:p w:rsidR="009F7E4D" w:rsidRDefault="009F7E4D">
      <w:bookmarkStart w:id="122" w:name="_GoBack"/>
      <w:bookmarkEnd w:id="122"/>
    </w:p>
    <w:sectPr w:rsidR="009F7E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5A24"/>
    <w:multiLevelType w:val="hybridMultilevel"/>
    <w:tmpl w:val="481236B8"/>
    <w:lvl w:ilvl="0" w:tplc="6BC4DDD8">
      <w:start w:val="5"/>
      <w:numFmt w:val="bullet"/>
      <w:lvlText w:val="-"/>
      <w:lvlJc w:val="left"/>
      <w:pPr>
        <w:ind w:left="927"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52"/>
    <w:rsid w:val="002C5252"/>
    <w:rsid w:val="007E6110"/>
    <w:rsid w:val="009F7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1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110"/>
    <w:rPr>
      <w:color w:val="0000FF"/>
      <w:u w:val="single"/>
    </w:rPr>
  </w:style>
  <w:style w:type="paragraph" w:styleId="a4">
    <w:name w:val="No Spacing"/>
    <w:uiPriority w:val="1"/>
    <w:qFormat/>
    <w:rsid w:val="007E6110"/>
    <w:pPr>
      <w:spacing w:after="0" w:line="240" w:lineRule="auto"/>
    </w:pPr>
    <w:rPr>
      <w:rFonts w:eastAsiaTheme="minorEastAsia"/>
      <w:lang w:eastAsia="uk-UA"/>
    </w:rPr>
  </w:style>
  <w:style w:type="paragraph" w:customStyle="1" w:styleId="rvps2">
    <w:name w:val="rvps2"/>
    <w:basedOn w:val="a"/>
    <w:rsid w:val="007E611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5">
    <w:name w:val="Нормальний текст"/>
    <w:basedOn w:val="a"/>
    <w:rsid w:val="007E6110"/>
    <w:pPr>
      <w:spacing w:before="120" w:after="0" w:line="240" w:lineRule="auto"/>
      <w:ind w:firstLine="567"/>
    </w:pPr>
    <w:rPr>
      <w:rFonts w:ascii="Antiqua" w:eastAsia="Times New Roman" w:hAnsi="Antiqua" w:cs="Times New Roman"/>
      <w:sz w:val="26"/>
      <w:szCs w:val="20"/>
      <w:lang w:val="uk-UA" w:eastAsia="ru-RU"/>
    </w:rPr>
  </w:style>
  <w:style w:type="character" w:customStyle="1" w:styleId="rvts15">
    <w:name w:val="rvts15"/>
    <w:basedOn w:val="a0"/>
    <w:rsid w:val="007E6110"/>
  </w:style>
  <w:style w:type="character" w:customStyle="1" w:styleId="rvts46">
    <w:name w:val="rvts46"/>
    <w:basedOn w:val="a0"/>
    <w:rsid w:val="007E6110"/>
  </w:style>
  <w:style w:type="table" w:styleId="a6">
    <w:name w:val="Table Grid"/>
    <w:basedOn w:val="a1"/>
    <w:uiPriority w:val="59"/>
    <w:rsid w:val="007E6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1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110"/>
    <w:rPr>
      <w:color w:val="0000FF"/>
      <w:u w:val="single"/>
    </w:rPr>
  </w:style>
  <w:style w:type="paragraph" w:styleId="a4">
    <w:name w:val="No Spacing"/>
    <w:uiPriority w:val="1"/>
    <w:qFormat/>
    <w:rsid w:val="007E6110"/>
    <w:pPr>
      <w:spacing w:after="0" w:line="240" w:lineRule="auto"/>
    </w:pPr>
    <w:rPr>
      <w:rFonts w:eastAsiaTheme="minorEastAsia"/>
      <w:lang w:eastAsia="uk-UA"/>
    </w:rPr>
  </w:style>
  <w:style w:type="paragraph" w:customStyle="1" w:styleId="rvps2">
    <w:name w:val="rvps2"/>
    <w:basedOn w:val="a"/>
    <w:rsid w:val="007E611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5">
    <w:name w:val="Нормальний текст"/>
    <w:basedOn w:val="a"/>
    <w:rsid w:val="007E6110"/>
    <w:pPr>
      <w:spacing w:before="120" w:after="0" w:line="240" w:lineRule="auto"/>
      <w:ind w:firstLine="567"/>
    </w:pPr>
    <w:rPr>
      <w:rFonts w:ascii="Antiqua" w:eastAsia="Times New Roman" w:hAnsi="Antiqua" w:cs="Times New Roman"/>
      <w:sz w:val="26"/>
      <w:szCs w:val="20"/>
      <w:lang w:val="uk-UA" w:eastAsia="ru-RU"/>
    </w:rPr>
  </w:style>
  <w:style w:type="character" w:customStyle="1" w:styleId="rvts15">
    <w:name w:val="rvts15"/>
    <w:basedOn w:val="a0"/>
    <w:rsid w:val="007E6110"/>
  </w:style>
  <w:style w:type="character" w:customStyle="1" w:styleId="rvts46">
    <w:name w:val="rvts46"/>
    <w:basedOn w:val="a0"/>
    <w:rsid w:val="007E6110"/>
  </w:style>
  <w:style w:type="table" w:styleId="a6">
    <w:name w:val="Table Grid"/>
    <w:basedOn w:val="a1"/>
    <w:uiPriority w:val="59"/>
    <w:rsid w:val="007E6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6-18" TargetMode="External"/><Relationship Id="rId3" Type="http://schemas.microsoft.com/office/2007/relationships/stylesWithEffects" Target="stylesWithEffects.xml"/><Relationship Id="rId7" Type="http://schemas.openxmlformats.org/officeDocument/2006/relationships/hyperlink" Target="https://zakon.rada.gov.ua/laws/show/170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29210</Words>
  <Characters>16651</Characters>
  <Application>Microsoft Office Word</Application>
  <DocSecurity>0</DocSecurity>
  <Lines>138</Lines>
  <Paragraphs>91</Paragraphs>
  <ScaleCrop>false</ScaleCrop>
  <Company/>
  <LinksUpToDate>false</LinksUpToDate>
  <CharactersWithSpaces>45770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Райхель</dc:creator>
  <cp:keywords/>
  <dc:description/>
  <cp:lastModifiedBy>Іван Райхель</cp:lastModifiedBy>
  <cp:revision>2</cp:revision>
  <dcterms:created xsi:type="dcterms:W3CDTF">2024-05-29T07:34:00Z</dcterms:created>
  <dcterms:modified xsi:type="dcterms:W3CDTF">2024-05-29T07:34:00Z</dcterms:modified>
</cp:coreProperties>
</file>